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174B" w:rsidRPr="00514DCE" w:rsidRDefault="00514DCE" w:rsidP="00514DCE">
      <w:pPr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14DCE">
        <w:rPr>
          <w:rFonts w:ascii="Times New Roman" w:hAnsi="Times New Roman" w:cs="Times New Roman"/>
          <w:b/>
          <w:sz w:val="32"/>
          <w:szCs w:val="32"/>
        </w:rPr>
        <w:t>СОВЕТ ДЕПУТАТОВ</w:t>
      </w:r>
    </w:p>
    <w:p w:rsidR="00514DCE" w:rsidRPr="00514DCE" w:rsidRDefault="00514DCE" w:rsidP="00514DCE">
      <w:pPr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14DCE">
        <w:rPr>
          <w:rFonts w:ascii="Times New Roman" w:hAnsi="Times New Roman" w:cs="Times New Roman"/>
          <w:b/>
          <w:sz w:val="32"/>
          <w:szCs w:val="32"/>
        </w:rPr>
        <w:t>НОВОАКШИНСКОГО СЕЛЬСКОГО ПОСЕЛЕНИЯ</w:t>
      </w:r>
    </w:p>
    <w:p w:rsidR="00514DCE" w:rsidRPr="00514DCE" w:rsidRDefault="00514DCE" w:rsidP="00514DCE">
      <w:pPr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14DCE">
        <w:rPr>
          <w:rFonts w:ascii="Times New Roman" w:hAnsi="Times New Roman" w:cs="Times New Roman"/>
          <w:b/>
          <w:sz w:val="32"/>
          <w:szCs w:val="32"/>
        </w:rPr>
        <w:t>СТАРОШАЙГОВСКОГО МУНИЦИПАЛЬНОГО РАЙОНА</w:t>
      </w:r>
    </w:p>
    <w:p w:rsidR="00514DCE" w:rsidRPr="00514DCE" w:rsidRDefault="00514DCE" w:rsidP="00514DCE">
      <w:pPr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14DCE">
        <w:rPr>
          <w:rFonts w:ascii="Times New Roman" w:hAnsi="Times New Roman" w:cs="Times New Roman"/>
          <w:b/>
          <w:sz w:val="32"/>
          <w:szCs w:val="32"/>
        </w:rPr>
        <w:t>РЕСПУБЛИКИ МОРДОВИЯ</w:t>
      </w:r>
    </w:p>
    <w:p w:rsidR="00514DCE" w:rsidRDefault="00514DCE" w:rsidP="00514DC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14DCE" w:rsidRDefault="00514DCE" w:rsidP="00514DC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514DCE" w:rsidRDefault="00514DCE" w:rsidP="00514DCE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514F11">
        <w:rPr>
          <w:rFonts w:ascii="Times New Roman" w:hAnsi="Times New Roman" w:cs="Times New Roman"/>
          <w:b/>
          <w:sz w:val="28"/>
          <w:szCs w:val="28"/>
        </w:rPr>
        <w:t>19</w:t>
      </w:r>
      <w:r>
        <w:rPr>
          <w:rFonts w:ascii="Times New Roman" w:hAnsi="Times New Roman" w:cs="Times New Roman"/>
          <w:b/>
          <w:sz w:val="28"/>
          <w:szCs w:val="28"/>
        </w:rPr>
        <w:t>» марта 2026 год                                                                     №20</w:t>
      </w:r>
    </w:p>
    <w:p w:rsidR="00514DCE" w:rsidRDefault="00514DCE" w:rsidP="00514DC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14DCE" w:rsidRDefault="00514DCE" w:rsidP="00514DC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sz w:val="28"/>
          <w:szCs w:val="28"/>
        </w:rPr>
        <w:t xml:space="preserve">О ПРИЗНАНИИ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УТРАТИВШИМ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СИЛУ РЕШЕНИЯ СОВЕТА </w:t>
      </w:r>
      <w:r w:rsidR="001D16E7">
        <w:rPr>
          <w:rFonts w:ascii="Times New Roman" w:hAnsi="Times New Roman" w:cs="Times New Roman"/>
          <w:b/>
          <w:sz w:val="28"/>
          <w:szCs w:val="28"/>
        </w:rPr>
        <w:t xml:space="preserve">ДЕПУТАТОВ НОВОАКШИНСКОГО СЕЛЬСКОГО ПОСЕЛЕНИЯ СИТАРОШАЙГОВСКОГО МУНИЦИПАЛЬНОГО РАЙОНА РЕСПУБЛИКИ МОРДОВИЯ </w:t>
      </w:r>
      <w:r>
        <w:rPr>
          <w:rFonts w:ascii="Times New Roman" w:hAnsi="Times New Roman" w:cs="Times New Roman"/>
          <w:b/>
          <w:sz w:val="28"/>
          <w:szCs w:val="28"/>
        </w:rPr>
        <w:t xml:space="preserve"> №19 от 20.11.2023 года</w:t>
      </w:r>
    </w:p>
    <w:bookmarkEnd w:id="0"/>
    <w:p w:rsidR="00514DCE" w:rsidRDefault="00514DCE" w:rsidP="00514DC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14DCE" w:rsidRDefault="00514DCE" w:rsidP="00514DC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Федеральным законом № 33 от 20.03.2025 года « Об общих принципах организации местного самоупра</w:t>
      </w:r>
      <w:r w:rsidR="00B549D5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ления в единой системе публи</w:t>
      </w:r>
      <w:r w:rsidR="00B549D5">
        <w:rPr>
          <w:rFonts w:ascii="Times New Roman" w:hAnsi="Times New Roman" w:cs="Times New Roman"/>
          <w:sz w:val="28"/>
          <w:szCs w:val="28"/>
        </w:rPr>
        <w:t xml:space="preserve">чной власти», Уставом </w:t>
      </w:r>
      <w:proofErr w:type="spellStart"/>
      <w:r w:rsidR="00B549D5">
        <w:rPr>
          <w:rFonts w:ascii="Times New Roman" w:hAnsi="Times New Roman" w:cs="Times New Roman"/>
          <w:sz w:val="28"/>
          <w:szCs w:val="28"/>
        </w:rPr>
        <w:t>Новоакшинс</w:t>
      </w:r>
      <w:r>
        <w:rPr>
          <w:rFonts w:ascii="Times New Roman" w:hAnsi="Times New Roman" w:cs="Times New Roman"/>
          <w:sz w:val="28"/>
          <w:szCs w:val="28"/>
        </w:rPr>
        <w:t>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Совет депутатов решил:</w:t>
      </w:r>
    </w:p>
    <w:p w:rsidR="00514DCE" w:rsidRDefault="00514DCE" w:rsidP="00514DC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Признать утратившим силу решение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Новоакшинского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№19 от 20.11.2023 года « Об утверждении программы комплексного развития систем коммунальной инфраструктуры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Новоакшинского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2024-2027 годы»</w:t>
      </w:r>
    </w:p>
    <w:p w:rsidR="00514DCE" w:rsidRDefault="00514DCE" w:rsidP="00514DC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2.Настоящее решение вступает в силу с момента его принятия и подлежит опубликованию в Информационном бюллетене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Новоакшинского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514DCE" w:rsidRDefault="00514DCE" w:rsidP="00514DC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14DCE" w:rsidRDefault="00514DCE" w:rsidP="00514DC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14DCE" w:rsidRDefault="00514DCE" w:rsidP="00514DC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14DCE" w:rsidRDefault="00514DCE" w:rsidP="00514DC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14DCE" w:rsidRDefault="00514DCE" w:rsidP="00514DCE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514DCE" w:rsidRDefault="00514DCE" w:rsidP="00514DCE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Новоакшинского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514DCE" w:rsidRPr="00514DCE" w:rsidRDefault="00514DCE" w:rsidP="00514DCE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РМ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И.А.Рудова</w:t>
      </w:r>
      <w:proofErr w:type="spellEnd"/>
    </w:p>
    <w:p w:rsidR="00514DCE" w:rsidRDefault="00514DCE"/>
    <w:sectPr w:rsidR="00514D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588C"/>
    <w:rsid w:val="001B174B"/>
    <w:rsid w:val="001D16E7"/>
    <w:rsid w:val="00514DCE"/>
    <w:rsid w:val="00514F11"/>
    <w:rsid w:val="00B549D5"/>
    <w:rsid w:val="00FC5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4DC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4D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2026-03-19T10:03:00Z</cp:lastPrinted>
  <dcterms:created xsi:type="dcterms:W3CDTF">2026-03-18T08:21:00Z</dcterms:created>
  <dcterms:modified xsi:type="dcterms:W3CDTF">2026-03-20T07:25:00Z</dcterms:modified>
</cp:coreProperties>
</file>