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365DB" w:rsidRDefault="009365DB" w:rsidP="009365D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65DB" w:rsidRDefault="009365DB" w:rsidP="009365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февраля 2026 год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№14</w:t>
      </w:r>
    </w:p>
    <w:p w:rsidR="009365DB" w:rsidRDefault="009365DB" w:rsidP="009365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5DB" w:rsidRDefault="009365DB" w:rsidP="009365DB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 продлении срока действия муниципальной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целевой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программы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Развитие субъектов 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Новоакшинском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 поселении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на 2023-2027 годы"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утверждённой постановлением Администрации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№ 35 от 04.08.2023 года до 2028 года</w:t>
      </w:r>
    </w:p>
    <w:p w:rsidR="009365DB" w:rsidRDefault="009365DB" w:rsidP="009365DB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365DB" w:rsidRPr="00E5723C" w:rsidRDefault="009365DB" w:rsidP="00E5723C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целях  исполнения </w:t>
      </w:r>
      <w:r>
        <w:rPr>
          <w:rFonts w:ascii="Times New Roman" w:hAnsi="Times New Roman" w:cs="Times New Roman"/>
          <w:sz w:val="24"/>
          <w:szCs w:val="24"/>
        </w:rPr>
        <w:t>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 от </w:t>
      </w:r>
      <w:r>
        <w:rPr>
          <w:rFonts w:ascii="Times New Roman" w:hAnsi="Times New Roman" w:cs="Times New Roman"/>
          <w:sz w:val="24"/>
          <w:szCs w:val="24"/>
        </w:rPr>
        <w:t xml:space="preserve"> 24.07.2007 года №209-ФЗ « О развитии малого и среднего предпринимательства</w:t>
      </w:r>
      <w:r w:rsidR="00E5723C">
        <w:rPr>
          <w:rFonts w:ascii="Times New Roman" w:hAnsi="Times New Roman" w:cs="Times New Roman"/>
          <w:sz w:val="24"/>
          <w:szCs w:val="24"/>
        </w:rPr>
        <w:t xml:space="preserve"> в</w:t>
      </w:r>
      <w:bookmarkStart w:id="0" w:name="_GoBack"/>
      <w:bookmarkEnd w:id="0"/>
      <w:r w:rsidR="00E5723C">
        <w:rPr>
          <w:rFonts w:ascii="Times New Roman" w:hAnsi="Times New Roman" w:cs="Times New Roman"/>
          <w:sz w:val="24"/>
          <w:szCs w:val="24"/>
        </w:rPr>
        <w:t xml:space="preserve"> Российской Федерации», на основании Федерального закона от 20.03.2025 года № 33 « Об общих принципах организации местного самоуправления в единой  системе публичной власти», руководствуясь Уставом </w:t>
      </w:r>
      <w:proofErr w:type="spellStart"/>
      <w:r w:rsidR="00E5723C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E5723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5723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5723C">
        <w:rPr>
          <w:rFonts w:ascii="Times New Roman" w:hAnsi="Times New Roman" w:cs="Times New Roman"/>
          <w:sz w:val="24"/>
          <w:szCs w:val="24"/>
        </w:rPr>
        <w:t xml:space="preserve"> муниципального района, Администрация </w:t>
      </w:r>
      <w:proofErr w:type="spellStart"/>
      <w:r w:rsidR="00E5723C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E5723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5723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5723C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E5723C" w:rsidRPr="00E5723C">
        <w:rPr>
          <w:rFonts w:ascii="Times New Roman" w:hAnsi="Times New Roman" w:cs="Times New Roman"/>
          <w:b/>
          <w:sz w:val="24"/>
          <w:szCs w:val="24"/>
        </w:rPr>
        <w:t>ПОСТАНОВЛЯЕТ:</w:t>
      </w:r>
      <w:proofErr w:type="gramEnd"/>
    </w:p>
    <w:p w:rsidR="00E5723C" w:rsidRDefault="00E5723C" w:rsidP="00E5723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65DB" w:rsidRDefault="009365DB" w:rsidP="00E5723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365DB" w:rsidRDefault="00E5723C" w:rsidP="00E5723C">
      <w:pPr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1.Продлить срок действия муниципальной целевой программы «</w:t>
      </w:r>
      <w:r w:rsidRPr="00E5723C">
        <w:rPr>
          <w:rFonts w:ascii="Times New Roman" w:eastAsia="Times New Roman" w:hAnsi="Times New Roman" w:cs="Times New Roman"/>
          <w:bCs/>
          <w:sz w:val="24"/>
          <w:szCs w:val="24"/>
        </w:rPr>
        <w:t xml:space="preserve">Развитие субъектов малого и среднего предпринимательства в </w:t>
      </w:r>
      <w:proofErr w:type="spellStart"/>
      <w:r w:rsidRPr="00E5723C">
        <w:rPr>
          <w:rFonts w:ascii="Times New Roman" w:eastAsia="Times New Roman" w:hAnsi="Times New Roman" w:cs="Times New Roman"/>
          <w:bCs/>
          <w:sz w:val="24"/>
          <w:szCs w:val="24"/>
        </w:rPr>
        <w:t>Новоакшинском</w:t>
      </w:r>
      <w:proofErr w:type="spellEnd"/>
      <w:r w:rsidRPr="00E5723C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E5723C">
        <w:rPr>
          <w:rFonts w:ascii="Times New Roman" w:eastAsia="Times New Roman" w:hAnsi="Times New Roman" w:cs="Times New Roman"/>
          <w:bCs/>
          <w:sz w:val="24"/>
          <w:szCs w:val="24"/>
        </w:rPr>
        <w:t>тарошайговского</w:t>
      </w:r>
      <w:proofErr w:type="spellEnd"/>
      <w:r w:rsidRPr="00E5723C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 на 2023-2027 годы"</w:t>
      </w:r>
      <w:r w:rsidRPr="00E5723C">
        <w:rPr>
          <w:rFonts w:ascii="Times New Roman" w:eastAsia="Times New Roman" w:hAnsi="Times New Roman" w:cs="Times New Roman"/>
          <w:color w:val="000000"/>
          <w:sz w:val="24"/>
          <w:szCs w:val="24"/>
        </w:rPr>
        <w:t>, утверждённой постановлением Администрации   № 35 от 04.08.2023 года до 2028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5723C" w:rsidRDefault="00E5723C" w:rsidP="00E5723C">
      <w:pPr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5DB" w:rsidRPr="00E5723C" w:rsidRDefault="00E5723C" w:rsidP="00E572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</w:t>
      </w:r>
      <w:r w:rsidR="009365DB" w:rsidRPr="00E57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Настоящее  Постановление вступает в силу со дня  принятия и подлежит  опубликованию  в </w:t>
      </w:r>
      <w:proofErr w:type="gramStart"/>
      <w:r w:rsidR="009365DB" w:rsidRPr="00E57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Информационном</w:t>
      </w:r>
      <w:proofErr w:type="gramEnd"/>
      <w:r w:rsidR="009365DB" w:rsidRPr="00E57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бюллетени  </w:t>
      </w:r>
      <w:proofErr w:type="spellStart"/>
      <w:r w:rsidR="009365DB" w:rsidRPr="00E57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Новоакшинского</w:t>
      </w:r>
      <w:proofErr w:type="spellEnd"/>
      <w:r w:rsidR="009365DB" w:rsidRPr="00E57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поселения.</w:t>
      </w:r>
    </w:p>
    <w:p w:rsidR="009365DB" w:rsidRDefault="009365DB" w:rsidP="009365DB">
      <w:pPr>
        <w:rPr>
          <w:sz w:val="24"/>
          <w:szCs w:val="24"/>
        </w:rPr>
      </w:pPr>
    </w:p>
    <w:p w:rsidR="009365DB" w:rsidRDefault="009365DB" w:rsidP="009365DB">
      <w:pPr>
        <w:rPr>
          <w:sz w:val="24"/>
          <w:szCs w:val="24"/>
        </w:rPr>
      </w:pPr>
    </w:p>
    <w:p w:rsidR="009365DB" w:rsidRDefault="009365DB" w:rsidP="009365DB">
      <w:pPr>
        <w:rPr>
          <w:sz w:val="24"/>
          <w:szCs w:val="24"/>
        </w:rPr>
      </w:pPr>
    </w:p>
    <w:p w:rsidR="009365DB" w:rsidRDefault="009365DB" w:rsidP="009365DB">
      <w:pPr>
        <w:rPr>
          <w:sz w:val="24"/>
          <w:szCs w:val="24"/>
        </w:rPr>
      </w:pPr>
    </w:p>
    <w:p w:rsidR="009365DB" w:rsidRDefault="009365DB" w:rsidP="009365DB">
      <w:pPr>
        <w:rPr>
          <w:sz w:val="24"/>
          <w:szCs w:val="24"/>
        </w:rPr>
      </w:pPr>
    </w:p>
    <w:p w:rsidR="009365DB" w:rsidRDefault="009365DB" w:rsidP="009365DB">
      <w:pPr>
        <w:rPr>
          <w:sz w:val="28"/>
          <w:szCs w:val="28"/>
        </w:rPr>
      </w:pPr>
    </w:p>
    <w:p w:rsidR="009365DB" w:rsidRDefault="009365DB" w:rsidP="00936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9365DB" w:rsidRDefault="009365DB" w:rsidP="00936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365DB" w:rsidRDefault="009365DB" w:rsidP="00936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365DB" w:rsidRDefault="009365DB" w:rsidP="009365DB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75B86" w:rsidRDefault="00B75B86"/>
    <w:sectPr w:rsidR="00B75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65A79"/>
    <w:multiLevelType w:val="hybridMultilevel"/>
    <w:tmpl w:val="430EC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E62"/>
    <w:rsid w:val="00141E62"/>
    <w:rsid w:val="009365DB"/>
    <w:rsid w:val="00B75B86"/>
    <w:rsid w:val="00E5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5DB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5DB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6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2026-02-18T11:58:00Z</cp:lastPrinted>
  <dcterms:created xsi:type="dcterms:W3CDTF">2026-02-18T11:39:00Z</dcterms:created>
  <dcterms:modified xsi:type="dcterms:W3CDTF">2026-02-18T11:58:00Z</dcterms:modified>
</cp:coreProperties>
</file>