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</w:p>
    <w:p w:rsidR="002B4D54" w:rsidRPr="002B4D54" w:rsidRDefault="00810CF1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200373819"/>
      <w:r>
        <w:rPr>
          <w:rFonts w:ascii="Times New Roman" w:hAnsi="Times New Roman" w:cs="Times New Roman"/>
          <w:sz w:val="24"/>
          <w:szCs w:val="24"/>
        </w:rPr>
        <w:t xml:space="preserve">НОВОТРОИЦКОГО 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>
        <w:rPr>
          <w:rFonts w:ascii="Times New Roman" w:hAnsi="Times New Roman" w:cs="Times New Roman"/>
          <w:sz w:val="24"/>
          <w:szCs w:val="24"/>
        </w:rPr>
        <w:t>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ПОСЕЛЕНИЕ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bookmarkEnd w:id="0"/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РЕШЕНИЕ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от </w:t>
      </w:r>
      <w:r w:rsidR="002F440E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 xml:space="preserve"> ию</w:t>
      </w:r>
      <w:r w:rsidR="00532D8F">
        <w:rPr>
          <w:rFonts w:ascii="Times New Roman" w:hAnsi="Times New Roman" w:cs="Times New Roman"/>
          <w:sz w:val="24"/>
          <w:szCs w:val="24"/>
        </w:rPr>
        <w:t>л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B4D54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810CF1">
        <w:rPr>
          <w:rFonts w:ascii="Times New Roman" w:hAnsi="Times New Roman" w:cs="Times New Roman"/>
          <w:sz w:val="24"/>
          <w:szCs w:val="24"/>
        </w:rPr>
        <w:t>34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ОБ УТВЕРЖДЕНИИ ПРАВИЛ СОДЕРЖАНИЯ И ОХРАНЫ ЗЕЛЕНЫХ</w:t>
      </w:r>
    </w:p>
    <w:p w:rsidR="002B4D54" w:rsidRPr="002B4D54" w:rsidRDefault="002B4D54" w:rsidP="002A3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НАСАЖДЕНИЙ, НАХОДЯЩИХСЯ НА ТЕРРИТОРИИ </w:t>
      </w:r>
      <w:r w:rsidR="002A354E">
        <w:rPr>
          <w:rFonts w:ascii="Times New Roman" w:hAnsi="Times New Roman" w:cs="Times New Roman"/>
          <w:sz w:val="24"/>
          <w:szCs w:val="24"/>
        </w:rPr>
        <w:t>НОВОТРОИЦКОГО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2A354E"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2B4D54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2B4D54" w:rsidRPr="002B4D54" w:rsidRDefault="002B4D54" w:rsidP="002B4D5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 целью обеспечения сохранения и развития зеленого фонда, улучшения экологической си</w:t>
      </w:r>
      <w:r w:rsidR="002A354E">
        <w:rPr>
          <w:rFonts w:ascii="Times New Roman" w:hAnsi="Times New Roman" w:cs="Times New Roman"/>
          <w:sz w:val="24"/>
          <w:szCs w:val="24"/>
        </w:rPr>
        <w:t xml:space="preserve">туации на территории 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810CF1">
        <w:rPr>
          <w:rFonts w:ascii="Times New Roman" w:hAnsi="Times New Roman" w:cs="Times New Roman"/>
          <w:sz w:val="24"/>
          <w:szCs w:val="24"/>
        </w:rPr>
        <w:t>Новотроицко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 поселения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Pr="002B4D5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B5AE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, повышения ответственности за сохранность зеленых насаждений, руководствуясь нормами пункта 19 статьи 14 Федерального закона от 6 октября 2003 года </w:t>
      </w:r>
      <w:r w:rsidR="007B5AEC">
        <w:rPr>
          <w:rFonts w:ascii="Times New Roman" w:hAnsi="Times New Roman" w:cs="Times New Roman"/>
          <w:sz w:val="24"/>
          <w:szCs w:val="24"/>
        </w:rPr>
        <w:t xml:space="preserve">№ </w:t>
      </w:r>
      <w:r w:rsidRPr="002B4D54">
        <w:rPr>
          <w:rFonts w:ascii="Times New Roman" w:hAnsi="Times New Roman" w:cs="Times New Roman"/>
          <w:sz w:val="24"/>
          <w:szCs w:val="24"/>
        </w:rPr>
        <w:t xml:space="preserve">131-ФЗ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статьи 61 Федерального закона от 10 января 2002 года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 w:rsidR="007B5AEC">
        <w:rPr>
          <w:rFonts w:ascii="Times New Roman" w:hAnsi="Times New Roman" w:cs="Times New Roman"/>
          <w:sz w:val="24"/>
          <w:szCs w:val="24"/>
        </w:rPr>
        <w:t>2</w:t>
      </w:r>
      <w:r w:rsidRPr="002B4D54">
        <w:rPr>
          <w:rFonts w:ascii="Times New Roman" w:hAnsi="Times New Roman" w:cs="Times New Roman"/>
          <w:sz w:val="24"/>
          <w:szCs w:val="24"/>
        </w:rPr>
        <w:t xml:space="preserve">, Лесного кодекса Российской Федерации от 4 декабря 2006 года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200-ФЗ, Уставом </w:t>
      </w:r>
      <w:r w:rsidR="00810CF1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  <w:r w:rsidR="002A354E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Совет депутатов </w:t>
      </w:r>
      <w:r w:rsidR="00810CF1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  <w:r w:rsidR="002A354E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решил: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 Утвердить Правила содержания и охраны зеленых насаждений, находящихся на территории </w:t>
      </w:r>
      <w:r w:rsidR="00810CF1">
        <w:rPr>
          <w:rFonts w:ascii="Times New Roman" w:hAnsi="Times New Roman" w:cs="Times New Roman"/>
          <w:sz w:val="24"/>
          <w:szCs w:val="24"/>
        </w:rPr>
        <w:t>Новотроицко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2A354E">
        <w:rPr>
          <w:rFonts w:ascii="Times New Roman" w:hAnsi="Times New Roman" w:cs="Times New Roman"/>
          <w:sz w:val="24"/>
          <w:szCs w:val="24"/>
        </w:rPr>
        <w:t>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согласно приложению к настоящему решению.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2. Опубликовать настоящее решение в Информационном бюллете</w:t>
      </w:r>
      <w:r w:rsidR="00810CF1">
        <w:rPr>
          <w:rFonts w:ascii="Times New Roman" w:hAnsi="Times New Roman" w:cs="Times New Roman"/>
          <w:sz w:val="24"/>
          <w:szCs w:val="24"/>
        </w:rPr>
        <w:t>не  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810CF1">
        <w:rPr>
          <w:rFonts w:ascii="Times New Roman" w:hAnsi="Times New Roman" w:cs="Times New Roman"/>
          <w:sz w:val="24"/>
          <w:szCs w:val="24"/>
        </w:rPr>
        <w:t xml:space="preserve">го 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поселение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2B4D54">
        <w:rPr>
          <w:rFonts w:ascii="Times New Roman" w:hAnsi="Times New Roman" w:cs="Times New Roman"/>
          <w:sz w:val="24"/>
          <w:szCs w:val="24"/>
        </w:rPr>
        <w:t>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3. Настоящее решение вступает в силу со дня его официального опубликования.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810CF1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Новотроицкого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7B5AEC">
        <w:rPr>
          <w:rFonts w:ascii="Times New Roman" w:hAnsi="Times New Roman" w:cs="Times New Roman"/>
          <w:sz w:val="24"/>
          <w:szCs w:val="24"/>
        </w:rPr>
        <w:t>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7B5AEC">
        <w:rPr>
          <w:rFonts w:ascii="Times New Roman" w:hAnsi="Times New Roman" w:cs="Times New Roman"/>
          <w:sz w:val="24"/>
          <w:szCs w:val="24"/>
        </w:rPr>
        <w:t>я</w:t>
      </w:r>
    </w:p>
    <w:p w:rsidR="007B5AEC" w:rsidRDefault="00532D8F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Старошайговского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муниципального район</w:t>
      </w:r>
      <w:r w:rsidR="007B5AEC"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2B4D54" w:rsidRPr="002B4D54" w:rsidRDefault="007B5AEC" w:rsidP="007B5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810C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Т.М.Вишнякова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B5AEC" w:rsidRDefault="007B5AEC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BB4" w:rsidRPr="002B4D54" w:rsidRDefault="000A7BB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354E" w:rsidRDefault="002A354E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A354E" w:rsidRDefault="002A354E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A354E" w:rsidRDefault="002A354E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A354E" w:rsidRDefault="002A354E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Приложение</w:t>
      </w:r>
      <w:r w:rsidR="007B5AEC">
        <w:rPr>
          <w:rFonts w:ascii="Times New Roman" w:hAnsi="Times New Roman" w:cs="Times New Roman"/>
          <w:sz w:val="24"/>
          <w:szCs w:val="24"/>
        </w:rPr>
        <w:t xml:space="preserve"> № 1 </w:t>
      </w:r>
    </w:p>
    <w:p w:rsidR="002B4D54" w:rsidRPr="002B4D54" w:rsidRDefault="002B4D54" w:rsidP="002B4D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ПРАВИЛА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СОДЕРЖАНИЯ И ОХРАНЫ ЗЕЛЕНЫХ НАСАЖДЕНИЙ,</w:t>
      </w:r>
    </w:p>
    <w:p w:rsidR="007B5AEC" w:rsidRPr="007B5AEC" w:rsidRDefault="002B4D54" w:rsidP="002A354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НАХОДЯЩИХСЯ НА ТЕРРИТОРИИ </w:t>
      </w:r>
      <w:r w:rsidR="002A354E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 xml:space="preserve">ГО </w:t>
      </w:r>
      <w:r w:rsidR="007B5AEC" w:rsidRPr="007B5AEC">
        <w:rPr>
          <w:rFonts w:ascii="Times New Roman" w:hAnsi="Times New Roman" w:cs="Times New Roman"/>
          <w:sz w:val="24"/>
          <w:szCs w:val="24"/>
        </w:rPr>
        <w:t>ПОСЕЛЕНИ</w:t>
      </w:r>
      <w:r w:rsidR="002A354E">
        <w:rPr>
          <w:rFonts w:ascii="Times New Roman" w:hAnsi="Times New Roman" w:cs="Times New Roman"/>
          <w:sz w:val="24"/>
          <w:szCs w:val="24"/>
        </w:rPr>
        <w:t>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2B4D54" w:rsidRPr="002B4D54" w:rsidRDefault="002B4D54" w:rsidP="007B5A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1.1. Правила содержания и охраны зеленых насаждений, находящихся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2A354E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2A354E">
        <w:rPr>
          <w:rFonts w:ascii="Times New Roman" w:hAnsi="Times New Roman" w:cs="Times New Roman"/>
          <w:sz w:val="24"/>
          <w:szCs w:val="24"/>
        </w:rPr>
        <w:t>я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r w:rsidRPr="002B4D54">
        <w:rPr>
          <w:rFonts w:ascii="Times New Roman" w:hAnsi="Times New Roman" w:cs="Times New Roman"/>
          <w:sz w:val="24"/>
          <w:szCs w:val="24"/>
        </w:rPr>
        <w:t xml:space="preserve"> (далее - Правила) разработаны на основании Градостроительного кодекса Российской Федерации, Земельного кодекса Российской Федерации, Лесного кодекса Российской Федерации, Федерального закона от 10.01.2002 </w:t>
      </w:r>
      <w:r w:rsidR="007B5AEC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, Федерального закона от 06.10.2003 N 131-ФЗ </w:t>
      </w:r>
      <w:r w:rsidR="007B5AEC">
        <w:rPr>
          <w:rFonts w:ascii="Times New Roman" w:hAnsi="Times New Roman" w:cs="Times New Roman"/>
          <w:sz w:val="24"/>
          <w:szCs w:val="24"/>
        </w:rPr>
        <w:t>«</w:t>
      </w:r>
      <w:r w:rsidRPr="002B4D54">
        <w:rPr>
          <w:rFonts w:ascii="Times New Roman" w:hAnsi="Times New Roman" w:cs="Times New Roman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7B5AEC">
        <w:rPr>
          <w:rFonts w:ascii="Times New Roman" w:hAnsi="Times New Roman" w:cs="Times New Roman"/>
          <w:sz w:val="24"/>
          <w:szCs w:val="24"/>
        </w:rPr>
        <w:t>»</w:t>
      </w:r>
      <w:r w:rsidRPr="002B4D54">
        <w:rPr>
          <w:rFonts w:ascii="Times New Roman" w:hAnsi="Times New Roman" w:cs="Times New Roman"/>
          <w:sz w:val="24"/>
          <w:szCs w:val="24"/>
        </w:rPr>
        <w:t xml:space="preserve"> и регулируют правоотношения по вопросам использования, охраны зеленых насаждений в целях обеспечения экологического благополучия населения и определяет порядок вырубки зеленых насаждений на территории </w:t>
      </w:r>
      <w:r w:rsidR="002A354E">
        <w:rPr>
          <w:rFonts w:ascii="Times New Roman" w:hAnsi="Times New Roman" w:cs="Times New Roman"/>
          <w:sz w:val="24"/>
          <w:szCs w:val="24"/>
        </w:rPr>
        <w:t>Новотроицкого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A354E">
        <w:rPr>
          <w:rFonts w:ascii="Times New Roman" w:hAnsi="Times New Roman" w:cs="Times New Roman"/>
          <w:sz w:val="24"/>
          <w:szCs w:val="24"/>
        </w:rPr>
        <w:t>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поселение </w:t>
      </w:r>
      <w:r w:rsidR="00532D8F">
        <w:rPr>
          <w:rFonts w:ascii="Times New Roman" w:hAnsi="Times New Roman" w:cs="Times New Roman"/>
          <w:sz w:val="24"/>
          <w:szCs w:val="24"/>
        </w:rPr>
        <w:t>Старошайговского</w:t>
      </w:r>
      <w:r w:rsidR="007B5AEC" w:rsidRPr="007B5AEC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2B4D54">
        <w:rPr>
          <w:rFonts w:ascii="Times New Roman" w:hAnsi="Times New Roman" w:cs="Times New Roman"/>
          <w:sz w:val="24"/>
          <w:szCs w:val="24"/>
        </w:rPr>
        <w:t>(далее - поселение), не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1.2. Настоящие Правила действуют на всей территории поселения и являются обязательными для исполнения юридическими лицами независимо от их организационно-правовых форм, индивидуальными предпринимателями и гражданами.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1.3. Настоящие Правила не распространяются на отношения по созданию, содержанию и охране зеленых насаждений на садовых, огородных, дачных и приусадебных земельных участках, а также на земельных участках, занятых ботаническими садами, питомниками для выращивания посадочного материала, индивидуальной жилой застройкой, личными подсобными хозяйствами, а также на отношения по охране лесов гос</w:t>
      </w:r>
      <w:r w:rsidR="007B5AEC">
        <w:rPr>
          <w:rFonts w:ascii="Times New Roman" w:hAnsi="Times New Roman" w:cs="Times New Roman"/>
          <w:sz w:val="24"/>
          <w:szCs w:val="24"/>
        </w:rPr>
        <w:t xml:space="preserve">ударственного </w:t>
      </w:r>
      <w:r w:rsidRPr="002B4D54">
        <w:rPr>
          <w:rFonts w:ascii="Times New Roman" w:hAnsi="Times New Roman" w:cs="Times New Roman"/>
          <w:sz w:val="24"/>
          <w:szCs w:val="24"/>
        </w:rPr>
        <w:t>лес</w:t>
      </w:r>
      <w:r w:rsidR="007B5AEC">
        <w:rPr>
          <w:rFonts w:ascii="Times New Roman" w:hAnsi="Times New Roman" w:cs="Times New Roman"/>
          <w:sz w:val="24"/>
          <w:szCs w:val="24"/>
        </w:rPr>
        <w:t xml:space="preserve">ного </w:t>
      </w:r>
      <w:r w:rsidRPr="002B4D54">
        <w:rPr>
          <w:rFonts w:ascii="Times New Roman" w:hAnsi="Times New Roman" w:cs="Times New Roman"/>
          <w:sz w:val="24"/>
          <w:szCs w:val="24"/>
        </w:rPr>
        <w:t>фонда в случае их расположения на территории поселения.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1.4. Для целей настоящих Правил устанавливаются следующие основные понятия: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зеленый фонд поселения - совокупность зеленых зон, в том числе покрытых древесно-кустарниковой и травянистой растительностью территорий, в границах поселения;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насаждения - древесно-кустарниковая и травянистая растительность естественного и искусственного происхождения на определенной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дерево - многолетнее растение с четко выраженным стволом (диаметром не менее 5 см на высоте 1,3 м, за исключением саженцев), несущими боковыми ветвями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верхушечным побегом. Если дерево имеет несколько стволов, то в расчетах каждый ствол учитывается отдельно;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аварийное дерево - дерево, которое по своему состоянию представляет угрозу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для жизни и здоровья человека, сохранности его имущества, наземных коммуникаций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других объектов, из-за воздействия каких-либо стихийных бедствий и явлений, а также биотических и абиотических факторов. К аварийным деревьям относятся: деревья, имеющие постоянный наклон ствола более чем на 45 градусов; деревья, представляющие серьезную угрозу за счет их возможного падения при сильном порыве ветра; деревья, пораженные вредителями или болезнями, которые уже не подлежат какому-либо лечению;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кустарник - многолетнее растение, ветвящееся у самой поверхности почвы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(в отличие от деревьев) и не имеющее во взрослом состоянии главного ствола. Высота кустарника не превышает 4</w:t>
      </w:r>
      <w:r w:rsidR="007B5AEC">
        <w:rPr>
          <w:rFonts w:ascii="Times New Roman" w:hAnsi="Times New Roman" w:cs="Times New Roman"/>
          <w:sz w:val="24"/>
          <w:szCs w:val="24"/>
        </w:rPr>
        <w:t>-</w:t>
      </w:r>
      <w:r w:rsidRPr="002B4D54">
        <w:rPr>
          <w:rFonts w:ascii="Times New Roman" w:hAnsi="Times New Roman" w:cs="Times New Roman"/>
          <w:sz w:val="24"/>
          <w:szCs w:val="24"/>
        </w:rPr>
        <w:t>6 м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сухостойные деревья и кустарники - деревья и кустарники, утратившие физиологическую устойчивость и подлежащие вырубке;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озелененные территории - часть территории природного комплекса, на которой располагаются природные и искусственно созданные садово-парковые комплексы </w:t>
      </w:r>
      <w:r w:rsidR="007B5AEC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объекты (парк, сад, сквер, бульвар), территории жилых, общественно-деловых и других территориальных зон, не менее 70% поверхности которых занято зелеными насаждениями и другими растительным покровом;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газон - искусственно созданная травянистая растительность;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естественный травяной покров - травянистая растительность естественного происхождения;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травяной покров - газон, естественная травяная растительность;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вьющие (лианы) - древесные растения с длинными, нуждающимися в опоре стеблями со специальными природными приспособлениями для крепления к опоре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подъема;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естественная растительность - совокупность древесных, кустарниковых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травянистых растений естественного происхождения на определенной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цветник - участок геометрической или свободной формы с высаженными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одно-, двух- или многолетними цветочными растениями;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зоны - озелененные территории в зависимости от их размещения, площади и функционального назначения</w:t>
      </w:r>
      <w:r w:rsidR="003A4AB2">
        <w:rPr>
          <w:rFonts w:ascii="Times New Roman" w:hAnsi="Times New Roman" w:cs="Times New Roman"/>
          <w:sz w:val="24"/>
          <w:szCs w:val="24"/>
        </w:rPr>
        <w:t>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рекреационные зоны - озелененные территории, предназначенные для организации мест отдыха населения и включающие в себя зоны для организации отдыха, туризма, физкультурно-оздоровительной и спортивной деятельности граждан;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охрана насаждений озелененных территорий - система административно-правовых, организационно-хозяйственных, экономических, архитектурно-планировочных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агротехнических мероприятий, направленных на сохранение, восстановление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или улучшение выполнения зелеными насаждениями определенных функций;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реконструкция зеленых насаждений - комплекс мероприятий, направленных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на замену больных и усыхающих деревьев, кустарников и иных насаждений на здоровые (воспроизводство), улучшение породного состава и структуры зеленых насаждений,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том числе с элементами ландшафтной перепланировки;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повреждение зеленых насаждений - механическое, термическое, химическое или иное воздействие, которое привело к нарушению целостности кроны, корневой системы, ствола и живого напочвенного покрова, а также загрязнение почвы в зоне зеленых насаждений вредными веществами, поджог и иное причинение вреда, не повлекшее прекращение роста;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уничтожение зеленых насаждений - повреждение зеленых насаждений, повлекшее прекращение роста, вырубка зеленых насаждений, выкапывание зеленых насаждений, уничтожение растительного слоя газонов;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восстановительная стоимость зеленых насаждений - стоимостная оценка типичных видов (категорий) зеленых насаждений и объектов озеленения, проведенная суммированием всех видов затрат, связанных с их созданием и содержанием, в пересчете на одно условное дерево, кустарник, единицу площади, погонный метр и (или) другую удельную единицу;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компенсационное озеленение - воспроизводство зеленых насаждений взамен уничтоженных или поврежденных;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санитарная вырубка - очистка территории от больных, поврежденных или усыхающих частей растения.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1.5. Местоположение и границы озелененных территорий определяются генеральным планом поселения и градостроительным зонированием его территорий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учетом исторически сложившихся планировки и природных компонентов - рельефа, акваторий и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1.6. Новое строительство (посадка), осуществляющееся на объектах, находящихся на территории поселения, включает комплекс работ по созданию зеленых насаждений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землях, определенных градостроительными документами, утвержденными органами местного самоуправления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1.7. Реконструкция объектов зеленых насаждений на территории поселения включает комплекс работ, предусматривающих полную или частичную замену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всех компонентов зеленых насаждений (деревьев, кустарников, газонов, цветников)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элементов благоустройства.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1.8. Капитальный ремонт объектов зеленых насаждений на территории </w:t>
      </w:r>
      <w:r w:rsidR="003A4AB2">
        <w:rPr>
          <w:rFonts w:ascii="Times New Roman" w:hAnsi="Times New Roman" w:cs="Times New Roman"/>
          <w:sz w:val="24"/>
          <w:szCs w:val="24"/>
        </w:rPr>
        <w:t>п</w:t>
      </w:r>
      <w:r w:rsidRPr="002B4D54">
        <w:rPr>
          <w:rFonts w:ascii="Times New Roman" w:hAnsi="Times New Roman" w:cs="Times New Roman"/>
          <w:sz w:val="24"/>
          <w:szCs w:val="24"/>
        </w:rPr>
        <w:t>оселения включает комплекс работ по полному или частичному восстановлению зеленых насаждений и элементов благоустройства с применением современных решений, конструкций, долговечных материалов, выполняемых в соответствии с разработанным, согласованным и утвержденным проектом. Работы, относящиеся к капитальному ремонту, могут производиться по мере необходимости в соответствии со сметами, разработанными землепользователем и утвержденными в установленном порядке.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капитальном ремонте зеленых насаждений должны проводиться следующие работы: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валка сухих, аварийных и потерявших декоративный вид деревьев и кустарников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с корчевкой пней; подготовка посадочных мест с заменой растительного грунта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и внесением органических и минеральных удобрений, посадка деревьев и кустарников, устройство новых цветников; устройство газонов с подсыпкой растительной земли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посевом газонных трав;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восстановление и ремонт садовых дорожек с заменой верхнего покрытия и (или) основания, установкой ограждений; демонтаж и монтаж поливной сети с заменой труб; устройство, восстановление и ремонт оград, изгородей, подпорных стенок, лестниц, беседок, раковин, скамеек, урн; перекладка и установка нового бордюрного камня, восстановление водоотвода;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подсев газонов в отдельных местах и подсадка однолетних и многолетних цветочных растений в цветниках; санитарная обрезка растений, удаление поросли, очистка стволов от дикорастущих лиан, стрижка и кронирование живой изгороди, лечение ран; выкапывание, очистка, сортировка луковиц, клубнелуковиц, корневищ; ремонт детских площадок, садово-паркового инвентаря, парников, теплиц, оранжерей, в т.ч. столярные, стекольные и печные работы; изготовление отдельных остекленных рам для теплиц и парников.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1.9. Содержание зеленых насаждений, находящихся на территории поселения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 xml:space="preserve">- это комплекс работ по уходу за зелеными насаждениями и элементами благоустройства озелененных территорий, устранению незначительных деформаций и повреждений конструктивных элементов объемных сооружений, а также уборка передвижных малых форм в летнее и зимнее время. Содержание зеленых насаждений, находящихся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территории поселения, включает: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текущий ремонт;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деревьями и кустарниками, цветниками - подкормка, полив, рыхление, прополка, защита растений, утепление корневой системы, связывание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развязывание кустов неморозостойких пород, укрытие и покрытие теплолюбивых растений (со всеми сопутствующими работами), погрузка и разгрузка удобрений, мусора, вырубка сухих и аварийных деревьев и др.;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работы по уходу за газонами - прочесывание, рыхление, подкормка, полив, прополка, сбор мусора, опавших листьев, землевание, обрезка растительности у бортов </w:t>
      </w:r>
      <w:r w:rsidRPr="002B4D54">
        <w:rPr>
          <w:rFonts w:ascii="Times New Roman" w:hAnsi="Times New Roman" w:cs="Times New Roman"/>
          <w:sz w:val="24"/>
          <w:szCs w:val="24"/>
        </w:rPr>
        <w:lastRenderedPageBreak/>
        <w:t>газона, выкашивание травостоя, обработка ядохимикатами и гербицидами зеленых насаждений;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поднятие и укладку металлических решеток на лунках деревьев; прочистку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промывку газонного борта; ограждение скверов и садов; подметание; удаление снега;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посыпку песком дорожек, расстановку и перемещение диванов, скамеек, урн, работы по уходу за детскими площадками, песочницами; промывку полированных и мраморных поверхностей, пьедесталов, барельефов;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цветниками - посев семян, посадка рассады и луковиц, полив, рыхление, прополка, подкормка, защита растений, сбор мусора и другие сопутствующие работы;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работы по уходу за цветочными вазами.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1.10. В зависимости от отношения к собственности, функционального назначения, режима пользования и способа хозяйствования объекты зеленого фонда подразделяются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следующие категории: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 категория - насаждения общего пользования, имеющие особое рекреационное значение (сады, зеленые насаждения вдоль улиц), особо охраняемые территории;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 категория - объекты озеленения внутриквартальных жилых застроек;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III категория - объекты озеленения частных жилых застроек;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IV категория - объекты озеленения территорий ведомств, предприятий, учреждений, организаций и других владельцев или арендаторов земельных участков и собственников земельных участков, землепользователей и землевладельцев;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V категория - санитарно-защитные, водоохранные, защитно-мелиоративные зоны, насаждения вдоль железных дорог, кладбищ.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Зеленые насаждения выполняют природоохранные, средозащитные, рекреационные, средоформирующие и санитарно-защитные функции, являясь составной частью территории природного комплекса и зеленого фонда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 Ответственность по капитальному ремонту, а также по содержанию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сохранности зеленых насаждений возлагается: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1.11.1. На территориях общего пользования - на администрацию </w:t>
      </w:r>
      <w:r w:rsidR="002F440E">
        <w:rPr>
          <w:rFonts w:ascii="Times New Roman" w:hAnsi="Times New Roman" w:cs="Times New Roman"/>
          <w:sz w:val="24"/>
          <w:szCs w:val="24"/>
        </w:rPr>
        <w:t xml:space="preserve">Новотроицкого </w:t>
      </w:r>
      <w:r w:rsidR="003A4AB2" w:rsidRPr="003A4AB2">
        <w:rPr>
          <w:rFonts w:ascii="Times New Roman" w:hAnsi="Times New Roman" w:cs="Times New Roman"/>
          <w:sz w:val="24"/>
          <w:szCs w:val="24"/>
        </w:rPr>
        <w:t>сельско</w:t>
      </w:r>
      <w:r w:rsidR="002F440E">
        <w:rPr>
          <w:rFonts w:ascii="Times New Roman" w:hAnsi="Times New Roman" w:cs="Times New Roman"/>
          <w:sz w:val="24"/>
          <w:szCs w:val="24"/>
        </w:rPr>
        <w:t>го поселения</w:t>
      </w:r>
      <w:r w:rsidR="003A4AB2" w:rsidRPr="003A4AB2">
        <w:rPr>
          <w:rFonts w:ascii="Times New Roman" w:hAnsi="Times New Roman" w:cs="Times New Roman"/>
          <w:sz w:val="24"/>
          <w:szCs w:val="24"/>
        </w:rPr>
        <w:t xml:space="preserve"> </w:t>
      </w:r>
      <w:r w:rsidR="002F440E">
        <w:rPr>
          <w:rFonts w:ascii="Times New Roman" w:hAnsi="Times New Roman" w:cs="Times New Roman"/>
          <w:sz w:val="24"/>
          <w:szCs w:val="24"/>
        </w:rPr>
        <w:t xml:space="preserve">Старошйговского </w:t>
      </w:r>
      <w:r w:rsidR="003A4AB2" w:rsidRPr="003A4A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</w:t>
      </w:r>
      <w:r w:rsidR="003A4AB2">
        <w:rPr>
          <w:rFonts w:ascii="Times New Roman" w:hAnsi="Times New Roman" w:cs="Times New Roman"/>
          <w:sz w:val="24"/>
          <w:szCs w:val="24"/>
        </w:rPr>
        <w:t>я</w:t>
      </w:r>
      <w:r w:rsidRPr="002B4D54">
        <w:rPr>
          <w:rFonts w:ascii="Times New Roman" w:hAnsi="Times New Roman" w:cs="Times New Roman"/>
          <w:sz w:val="24"/>
          <w:szCs w:val="24"/>
        </w:rPr>
        <w:t>(далее - Администрация).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1.11.2. На земельных участках, находящихся в муниципальной собственности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переданных в аренду (пользование) - на пользователей указанных земельных участков.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 Охрана зеленых насаждений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.1. Охрана зеленых насаждений</w:t>
      </w:r>
      <w:r>
        <w:rPr>
          <w:rFonts w:ascii="Times New Roman" w:hAnsi="Times New Roman" w:cs="Times New Roman"/>
          <w:sz w:val="24"/>
          <w:szCs w:val="24"/>
        </w:rPr>
        <w:t>-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это комплекс административно-правовых, административно-хозяйственных, экономических, архитектурно-планировочных, агрономических мероприятий, направленных на сохранение, восстановление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или улучшение санитарно-гигиенических функций насаждений.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B4D54" w:rsidRPr="002B4D54">
        <w:rPr>
          <w:rFonts w:ascii="Times New Roman" w:hAnsi="Times New Roman" w:cs="Times New Roman"/>
          <w:sz w:val="24"/>
          <w:szCs w:val="24"/>
        </w:rPr>
        <w:t>.2. На территории общественного пользования поселения запрещается: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высаживать и вырубать деревья и кустарники, в том числе сухостойные, больные и аварийные деревья, без оформления разрешительных документов;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самовольно обрезать кроны деревьев и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подвешивать к деревьям веревки, аншлаги, рекламу и т.д.;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осуществлять на территориях, занятых зелеными насаждениями, строительство временного или постоянного характера без разрешения соответствующих органов;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складировать строительные материалы на озелененных территориях;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устраивать свалки мусора на территориях, занятых зелеными насаждениями;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 xml:space="preserve">сбрасывать на места расположения озелененных территорий, на газоны, в местах произрастания деревьев и кустарников, травянистой растительности - снег с дорог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тротуаров, обработанных соляной смесью;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добывать из деревьев сок, смолу, производить различные повреждения деревьев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Использование озелененных территорий и зеленых массивов, не совместимое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обеспечением жизнедеятельности зеленых насаждений, не допускается.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>. Содержание зеленых насаждений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Содержанию и охране подлежат зеленые насаждения, расположенные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на территории поселения, за исключением земельных участков входящих в земли государственного лесного фонда Российской Федерации и в земли, находящиеся в частной собственности физических и юридических лиц.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B4D54" w:rsidRPr="002B4D54">
        <w:rPr>
          <w:rFonts w:ascii="Times New Roman" w:hAnsi="Times New Roman" w:cs="Times New Roman"/>
          <w:sz w:val="24"/>
          <w:szCs w:val="24"/>
        </w:rPr>
        <w:t>.2. Содержание озелененных территорий организаций возлагается на юридические и физические лица, в ведении которых находится данный объект.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Юридические и физические лица, в пользовании, владении которых находятся земельные участки с расположенными на них зелеными насаждениями, обязаны содержать и охранять зеленые насаждения за счет собственных средств самостоятельно.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 Обеспечение сохранности зеленых насаждений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проектировании и строительстве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Осуществление градостроительной деятельности в сельском поселении ведется с соблюдением требований по защите зеленых насаждений в соответствии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с Градостроительным кодексом Российской Федерации, Федеральным законом от 10 января 2002 года </w:t>
      </w:r>
      <w:r>
        <w:rPr>
          <w:rFonts w:ascii="Times New Roman" w:hAnsi="Times New Roman" w:cs="Times New Roman"/>
          <w:sz w:val="24"/>
          <w:szCs w:val="24"/>
        </w:rPr>
        <w:t>№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7-ФЗ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2B4D54" w:rsidRPr="002B4D54">
        <w:rPr>
          <w:rFonts w:ascii="Times New Roman" w:hAnsi="Times New Roman" w:cs="Times New Roman"/>
          <w:sz w:val="24"/>
          <w:szCs w:val="24"/>
        </w:rPr>
        <w:t>Об охране окружающей среды</w:t>
      </w:r>
      <w:r>
        <w:rPr>
          <w:rFonts w:ascii="Times New Roman" w:hAnsi="Times New Roman" w:cs="Times New Roman"/>
          <w:sz w:val="24"/>
          <w:szCs w:val="24"/>
        </w:rPr>
        <w:t>»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 и настоящим Положением.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.2. Озелененные территории, в том числе зеленые массивы, а также участки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земли, предназначенные для развития озелененных территорий, не подлежат застройке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использованию, не связанному с их целевым назначением.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.3. При разработке проектов строительства зданий, сооружений, транспортных магистралей, инженерных коммуникаций проектные организации обязаны: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разрабатывать проектную документацию на объекты строительства, реконструкции и благоустройства с учетом рекультивации земель, сохранения деревьев, в соответствии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с действующими строительными нормами и правилами, техническими условиями;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разработать стройгенплан в масштабе 1:500 на котором выполнить дендроплан и пересчетную ведомость на вырубаемые и пересаживаемые деревья и кустарники;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представлять в администрацию пересчетную ведомость зеленых насаждений, попадающих в зону строительства;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предусматривать в проектно-сметной документации: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а) стоимость мероприятий по сохранению зеленых насаждений ценных пород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на весь период строительства;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б) стоимость работ по пересадке деревьев и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в) восстановительную стоимость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г) компенсационную стоимость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д) восстановление прилегающих зеленых насаждений (в том числе газонов), нарушенных при производстве работ, по периметру отвода земельного участка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в десятиметровой зоне;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- предусматривать в проекте озеленения территории: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а) посадку крупномерных деревьев, декоративных кустарников, цветников, газонов, установку малых архитектурных форм;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б) устройство приствольной лунки с диаметром не менее 1,5 м для существующих или планируемых посадок деревьев при производстве работ по асфальтированию, мощению и устройству парковочных карманов.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 Перед началом работ граждане (физические лица), строительные и другие организации обязаны: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организации стройплощадки принять меры по сбережению и минимальному повреждению всех растений, отмеченных в проекте как сохраняемые: огораживание, частичная обрезка низких и широких крон, охранительная обвязка стволов, связывание кроны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производить вырубку, обрезку и пересадку зеленых насаждений на территории строительства согласно акту оценки зеленых насаждений после оплаты восстановительной стоимости зеленых насаждений;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снять, складировать и использовать растительный грунт в озеленении поселения согласно проекта рекультивации земель;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обеспечить подъездные пути, места для установки подъемных кранов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складирования строительных материалов вне насаждений, подлежащих сохранению;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невозможности сохранения зеленых насаждений вырубка или перенос должны быть произведены в порядке, установленном настоящими Правилами.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При производстве строительных работ в зоне зеленых насаждений граждане (физические лица), строительные и другие организации обязаны: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.4.1. Ограждать деревья, находящиеся на территории строительства, сплошными щитами высотой 2 м. Щиты располагать треугольником на расстоянии не менее 0,5 м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от ствола дерева, а также устраивать деревянный настил вокруг ограждающего треугольника радиусом 0,5 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.4.2. При производстве замощения и асфальтирования проездов, площадей, дворов, тротуаров и т.п. оставлять вокруг дерева свободное пространство не менее 2 кв. м.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.4.3. Выкапывание траншей при прокладке инженерных сетей от оси ствола дерева или кустарника производить на расстоянии в соответствии с пунктом 2.1 настоящих Правил.</w:t>
      </w:r>
    </w:p>
    <w:p w:rsidR="002B4D54" w:rsidRPr="002B4D54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.4.4. При реконструкции и строительстве дорог, тротуаров и других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в районе зеленых насаждений не допускать изменения вертикальных отметок против существующих более 5 см при понижении или повышении их. В тех случаях, когда засыпка или обнажения корневой системы неизбежны, в проектах предусматривать соответствующие устройства для сохранения нормальных условий роста деревьев.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.4.5. Не складировать строительные материалы и не устраивать стоянки машин на газонах на расстоянии ближе 2,5 м от дерева и 1,5 м от кустарника. Складирование горючих материалов производится на расстоянии не ближе 10 м от деревьев и кустарников.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.4.6. Подъездные пути и места установки подъемных кранов располагать вне зеленых насаждений и не нарушать установленные ограждения деревьев.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B4D54" w:rsidRPr="002B4D54">
        <w:rPr>
          <w:rFonts w:ascii="Times New Roman" w:hAnsi="Times New Roman" w:cs="Times New Roman"/>
          <w:sz w:val="24"/>
          <w:szCs w:val="24"/>
        </w:rPr>
        <w:t>.4.7. Работы подкопом в зоне корневой системы деревьев и кустарников производить ниже расположения основных скелетных корней (не менее 1,5 м от поверхности почвы), не повреждая корневой системы.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 Порядок вырубки зеленых насаждений (деревьев,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кустарников) и уничтожения (повреждения) искусственной</w:t>
      </w:r>
    </w:p>
    <w:p w:rsidR="002B4D54" w:rsidRPr="002B4D54" w:rsidRDefault="002B4D54" w:rsidP="003A4A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и естественной травянистой растительности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Самовольная вырубка зеленых насаждений (деревьев, кустарников)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уничтожение (повреждение) искусственной и травянистой растительности на территории поселения запрещается.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Вырубка деревьев и кустарников производится при наличии разрешения на вырубку зеленых насаждений, сухостойных деревьев и кустарников оформленного в установленном порядке настоящих Правил.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При осуществлении юридическими и физическими лицами хозяйственной деятельности на земельных участках, находящихся в их собственности, снос зеленых насаждений, в том числе вырубка дерева (деревьев) и кустарников плодовых, ягодных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декоративных пород проводится без оформления разрешения на снос зеленых насаждений.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.2. Санитарная вырубка деревьев и кустарников производится при наличии разрешения на снос зеленых насаждений, оформленного в установленном порядке.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.3. Категорий деревьев, подлежащих санитарной вырубке: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80"/>
        <w:gridCol w:w="3139"/>
        <w:gridCol w:w="3175"/>
      </w:tblGrid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Подлежащие санитарной рубке категории состояния деревьев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Основные признаки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Дополнительные признаки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3</w:t>
            </w:r>
          </w:p>
        </w:tc>
      </w:tr>
      <w:tr w:rsidR="003A4AB2" w:rsidRPr="003A4AB2" w:rsidTr="007E6F26">
        <w:tc>
          <w:tcPr>
            <w:tcW w:w="8994" w:type="dxa"/>
            <w:gridSpan w:val="3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Хвойные породы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серая, желтоватая или желто-зеленая, изрежена, прирост текущего года уменьшен или отсутствует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возможны признаки заселения дерева вредителями (смоляные стволовые воронки, буровая мука, насекомые на коре, под корой и в древесине)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серая, желтая или бурая,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возможно наличие на коре дерева вылетных отверстий насекомых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прошлых лет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хвоя осыпалась или сохранилась лишь частично,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на стволе и в ветвях имеются вылетные отверстия насекомых, под корой - обильная буровая мука и грибница дереворазрушающих грибов</w:t>
            </w:r>
          </w:p>
        </w:tc>
      </w:tr>
      <w:tr w:rsidR="003A4AB2" w:rsidRPr="003A4AB2" w:rsidTr="007E6F26">
        <w:tc>
          <w:tcPr>
            <w:tcW w:w="8994" w:type="dxa"/>
            <w:gridSpan w:val="3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Лиственные породы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Усыхающие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листва мельче, светлее или желтее обычной, изрежена или преждевременно опала, в кроне 75% и более сухих ветвей, на стволе могут быть водяные побеги; вязы, пораженные графиозом, 50% и более сухих ветвей в кроне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на стволе и в ветвях возможны признаки заселения дерева стволовыми вредителями (входные отверстия, насечки, сокотечение, буровая мука и опилки, насекомые на коре, под корой и в древесине)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Сухостой текущего года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 xml:space="preserve">листва преждевременно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опала, мелкие веточки в кроне сохраняются, кора может быть частично опавшей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 xml:space="preserve">на стволе, ветвях и корневых </w:t>
            </w: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лапах часто признаки заселения стволовыми вредителями и поражения грибами</w:t>
            </w:r>
          </w:p>
        </w:tc>
      </w:tr>
      <w:tr w:rsidR="003A4AB2" w:rsidRPr="003A4AB2" w:rsidTr="007E6F26">
        <w:tc>
          <w:tcPr>
            <w:tcW w:w="2680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lastRenderedPageBreak/>
              <w:t>Сухостой прошлых лет</w:t>
            </w:r>
          </w:p>
        </w:tc>
        <w:tc>
          <w:tcPr>
            <w:tcW w:w="3139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листва и часть ветвей опала, мелкие веточки, как правило, обломились, кора легко отслаивается или опала</w:t>
            </w:r>
          </w:p>
        </w:tc>
        <w:tc>
          <w:tcPr>
            <w:tcW w:w="3175" w:type="dxa"/>
          </w:tcPr>
          <w:p w:rsidR="003A4AB2" w:rsidRPr="003A4AB2" w:rsidRDefault="003A4AB2" w:rsidP="003A4AB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lang w:eastAsia="ru-RU"/>
              </w:rPr>
            </w:pPr>
            <w:r w:rsidRPr="003A4AB2">
              <w:rPr>
                <w:rFonts w:ascii="Times New Roman" w:eastAsiaTheme="minorEastAsia" w:hAnsi="Times New Roman" w:cs="Times New Roman"/>
                <w:sz w:val="24"/>
                <w:lang w:eastAsia="ru-RU"/>
              </w:rPr>
              <w:t>на стволе и в ветвях имеются вылетные отверстия насекомых, под корой - обильная буровая мука и грибница дереворазрушающих грибов</w:t>
            </w:r>
          </w:p>
        </w:tc>
      </w:tr>
    </w:tbl>
    <w:p w:rsidR="003A4AB2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.4. Выдача разрешения на снос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на территории поселения (за исключением зеленых насаждений, произрастающих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на земельных участках входящих в земли государственного лесного фонда Российской Федерации и в земли, находящиеся в частной собственности физических и юридических лиц) производится главой администрации, на основании акта комиссии по обследованию зеленых насаждений на территории поселения.</w:t>
      </w:r>
    </w:p>
    <w:p w:rsidR="003A4AB2" w:rsidRDefault="003A4AB2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5. Вырубка деревьев, кустарников и уничтожение (повреждение) естественной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искусственной травянистой растительности при выполнении требований настоящих Правил разрешаются администрацией поселения в случаях: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реализации проектов строительства объектов капитального строительства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размещения временных построек;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проведения реконструкции зеленых насаждений и санитарных рубок, сухостойных деревьев и кустарников;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восстановления по заключению органов Федеральной службы по надзору в сфере защиты прав потребителей и благополучия человека по Рязанской области нормативного светового режима в жилых помещениях и помещениях общественных зданий;</w:t>
      </w:r>
    </w:p>
    <w:p w:rsidR="003A4AB2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ликвидации аварийных и чрезвычайных ситуаций;</w:t>
      </w:r>
    </w:p>
    <w:p w:rsidR="002B4D54" w:rsidRPr="002B4D54" w:rsidRDefault="002B4D54" w:rsidP="003A4A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произрастания древесных растений в охранных зонах существующих инженерных сетей и коммуникаций.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.6. Для получения разрешения на вырубку зеленых насаждений заявитель подает администрацию поселения заявление, в нем должны быть указаны количество, наименование насаждений, их состояние, место проведения ограниченной вырубки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и ее обоснование.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.7. К заявлению прилагаются следующие документы: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Документы, удостоверяющие личность;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Документ, подтверждающий полномочия представителя (если от имени заявителя действует представитель);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Схема участка до ближайших строений или других ориентиров с нанесением зеленых насаждений, подлежащих вырубке;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Утвержденная проектная документация в случае, если производится вырубка зеленых насаждений, попадающих под габариты при строительстве зданий и сооружений;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Согласование с владельцами смежных территорий условий вырубки и пересадки зеленых насаждений;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.8. Администрацией поселения после поступления заявления составляется: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акт обследования зеленых насаждений, который составляется с целью определения количества, вида, категории подлежащей вырубке деревьев,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расчет стоимости за вырубленную древесину (плата за вырубленную древесину рассчитывается отдельно на основании ставок, утвержденных Постановлением Правительства Российской Федерации от 22.05.2007 </w:t>
      </w:r>
      <w:r w:rsidR="003A4AB2">
        <w:rPr>
          <w:rFonts w:ascii="Times New Roman" w:hAnsi="Times New Roman" w:cs="Times New Roman"/>
          <w:sz w:val="24"/>
          <w:szCs w:val="24"/>
        </w:rPr>
        <w:t>№</w:t>
      </w:r>
      <w:r w:rsidRPr="002B4D54">
        <w:rPr>
          <w:rFonts w:ascii="Times New Roman" w:hAnsi="Times New Roman" w:cs="Times New Roman"/>
          <w:sz w:val="24"/>
          <w:szCs w:val="24"/>
        </w:rPr>
        <w:t xml:space="preserve"> 310). Компенсационные выплаты производятся в бюджет поселения.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Заявитель представляет в администрацию поселения копию документа, подтверждающего произведенную им оплату за вырубку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Администрация выдает заявителю разрешение на снос зеленых насаждений </w:t>
      </w:r>
      <w:r w:rsidR="003A4AB2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по установленной форме согласно приложению к настоящим Правилам создания, содержания и охраны зеленых насаждений, находящихся на территории поселения. Копия разрешения на снос зеленых насаждений подшивается в дело.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.9. Обследование зеленых насаждений (в том числе аварийных деревьев и кустарников), подлежащих вырубке, производится комиссией по признанию зеленых насаждений, подлежащими вырубке на территории поселения (далее - Комиссия), по мере поступления заявлений.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Комиссия создается администрацией поселения.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.10. Решение Комиссии оформляется актом, который подписывается всеми членами Комиссии.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Срок подготовки акта - не более 20 рабочих дней со дня получения заявления.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Акт Комиссии в течение 3 рабочих дней с момента окончания заседания Комиссии направляется главе администрации поселения для принятия решения.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.11. Администрация поселения в течение 3 рабочих дней со дня подписания решения (акта) оформляет разрешение на снос зеленых насаждений, сухостойных деревьев и кустарников либо уведомление об отказе в выдаче разрешения на вырубку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Проведение работ по вырубке зеленых насаждений, сухостойных деревьев и кустарников осуществляется за счет Заявителя с соблюдением необходимых требований безопасности.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.12. Срок действия разрешения с момента его подписания - 6 месяцев.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.13. Основаниями для отказа в выдаче разрешения служат: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неполный или недостоверный состав сведений в представленных документах;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выявление возможности избежать вырубку зеленых насаждений.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.14. Уведомление об отказе в выдаче разрешения на вырубку зеленых насаждений, сухостойных деревьев и кустарников направляется заявителю в течение 3 рабочих дней после принятия такого решения.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Отказ в выдаче разрешения может быть обжалован в судебном порядке.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.15. При принятии Комиссией решения о компенсационном озеленении, в акте указывается количество зеленых насаждений, их вид, срок проведения компенсационного озеленения.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.16. Заявитель осуществляет компенсационное озеленение взамен компенсационных выплат в следующих случаях: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вырубки кустарников;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вырубки деревьев, нарушающих световой режим в жилых и общественных зданиях, если имеется заключение Роспотребнадзора;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.17. Компенсационное озеленение осуществляется в весенний или осенний период календарного года.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.18. Заявитель освобождается от компенсационного озеленения и выплат в случаях: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проведения рубок ухода, санитарных рубок и реконструкции зеленых насаждений;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2) ликвидации аварийных и иных чрезвычайных ситуаций, в том числе ремонта подземных коммуникаций и капитальных инженерных сооружений (в том числе ремонт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строительство объектов энерго-, газо-, тепло-, водоснабжения, и канализации);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3) вырубки деревьев и кустарников, нарушающих световой режим в жилых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общественных зданиях, если имеется заключение Роспотребнадзора;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 xml:space="preserve">4) вырубки аварийных (представляющих угрозу падения, сухостойных) деревьев </w:t>
      </w:r>
      <w:r w:rsidR="000A7BB4">
        <w:rPr>
          <w:rFonts w:ascii="Times New Roman" w:hAnsi="Times New Roman" w:cs="Times New Roman"/>
          <w:sz w:val="24"/>
          <w:szCs w:val="24"/>
        </w:rPr>
        <w:br/>
      </w:r>
      <w:r w:rsidRPr="002B4D54">
        <w:rPr>
          <w:rFonts w:ascii="Times New Roman" w:hAnsi="Times New Roman" w:cs="Times New Roman"/>
          <w:sz w:val="24"/>
          <w:szCs w:val="24"/>
        </w:rPr>
        <w:t>и кустарников.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lastRenderedPageBreak/>
        <w:t>5) вырубки деревьев и кустарников в придорожной полосе, ограничивающих видимость дорожной ситуации.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.19. Мероприятия по общему благоустройству территории после выполнения работ по вырубке деревьев и кустарников (включая вывоз стволов деревьев, веток, иного мусора, проведение планировочных работ) является обязательным для Заявителя.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.20. В случае ликвидации аварийных или чрезвычайных ситуаций вырубка зеленых насаждений, сухостойных деревьев и кустарников осуществляется незамедлительно.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.21. При несанкционированной вырубке и уничтожении зеленых насаждений виновное лицо не освобождается от компенсационных выплат и посадок.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.22. Несанкционированной вырубкой или уничтожением зеленых насаждений признается: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1) вырубка деревьев и кустарников без разрешения, или по разрешению, но не на том участке, не в том количестве и не тех пород, которые указаны в разрешении;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2) уничтожение или повреждение деревьев и кустарников в результате поджога или небрежного обращения с огнем;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3) повреждение растущих деревьев и кустарников до степени прекращения роста;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4) повреждение деревьев и кустарников сточными водами, либо водами, содержащими химические вещества;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5) самовольная вырубка сухостойных деревьев;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6) окольцовка ствола или подсечка;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.23. Валка, раскряжевка, погрузка и вывоз срубленных зеленых насаждений и порубочных остатков производятся в течение 15 рабочих дней с момента начала работ за счет Заявителя.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Хранить срубленные зеленые насаждения и порубочные остатки на месте производства работ запрещается.</w:t>
      </w:r>
    </w:p>
    <w:p w:rsidR="002B4D54" w:rsidRPr="002B4D54" w:rsidRDefault="003A4AB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B4D54" w:rsidRPr="002B4D54">
        <w:rPr>
          <w:rFonts w:ascii="Times New Roman" w:hAnsi="Times New Roman" w:cs="Times New Roman"/>
          <w:sz w:val="24"/>
          <w:szCs w:val="24"/>
        </w:rPr>
        <w:t>.24.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территории, но не позднее чем в течение полугода с момента причинения повреждения.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0A7BB4" w:rsidP="000A7BB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>. Охрана зеленых насаждений при осуществлении</w:t>
      </w:r>
    </w:p>
    <w:p w:rsidR="002B4D54" w:rsidRPr="002B4D54" w:rsidRDefault="002B4D54" w:rsidP="000A7BB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B4D54">
        <w:rPr>
          <w:rFonts w:ascii="Times New Roman" w:hAnsi="Times New Roman" w:cs="Times New Roman"/>
          <w:sz w:val="24"/>
          <w:szCs w:val="24"/>
        </w:rPr>
        <w:t>предпринимательской деятельности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0A7BB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.1. На озелененных территориях и в зеленых массивах запрещается торговля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 xml:space="preserve">и иная предпринимательская деятельность, установка палаток и иных сооружений </w:t>
      </w:r>
      <w:r>
        <w:rPr>
          <w:rFonts w:ascii="Times New Roman" w:hAnsi="Times New Roman" w:cs="Times New Roman"/>
          <w:sz w:val="24"/>
          <w:szCs w:val="24"/>
        </w:rPr>
        <w:br/>
      </w:r>
      <w:r w:rsidR="002B4D54" w:rsidRPr="002B4D54">
        <w:rPr>
          <w:rFonts w:ascii="Times New Roman" w:hAnsi="Times New Roman" w:cs="Times New Roman"/>
          <w:sz w:val="24"/>
          <w:szCs w:val="24"/>
        </w:rPr>
        <w:t>для осуществления предпринимательской деятельности без соответствующего согласования с администрацией поселения.</w:t>
      </w:r>
    </w:p>
    <w:p w:rsidR="002B4D54" w:rsidRPr="002B4D54" w:rsidRDefault="000A7BB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B4D54" w:rsidRPr="002B4D54">
        <w:rPr>
          <w:rFonts w:ascii="Times New Roman" w:hAnsi="Times New Roman" w:cs="Times New Roman"/>
          <w:sz w:val="24"/>
          <w:szCs w:val="24"/>
        </w:rPr>
        <w:t>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4D54" w:rsidRPr="002B4D54" w:rsidRDefault="002B4D54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3EF2" w:rsidRPr="002B4D54" w:rsidRDefault="001A3EF2" w:rsidP="007B5A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A3EF2" w:rsidRPr="002B4D54" w:rsidSect="00F44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E1880"/>
    <w:rsid w:val="000A7BB4"/>
    <w:rsid w:val="00160A11"/>
    <w:rsid w:val="001A3EF2"/>
    <w:rsid w:val="002A354E"/>
    <w:rsid w:val="002B4D54"/>
    <w:rsid w:val="002D620F"/>
    <w:rsid w:val="002F440E"/>
    <w:rsid w:val="003A4AB2"/>
    <w:rsid w:val="004E1880"/>
    <w:rsid w:val="00514D64"/>
    <w:rsid w:val="00532D8F"/>
    <w:rsid w:val="007B5AEC"/>
    <w:rsid w:val="00810CF1"/>
    <w:rsid w:val="00A14A00"/>
    <w:rsid w:val="00AF6BA3"/>
    <w:rsid w:val="00F06CE6"/>
    <w:rsid w:val="00F44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4691</Words>
  <Characters>26739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Шаронова Дарья Олеговна</dc:creator>
  <cp:lastModifiedBy>Admin</cp:lastModifiedBy>
  <cp:revision>2</cp:revision>
  <dcterms:created xsi:type="dcterms:W3CDTF">2025-08-05T12:06:00Z</dcterms:created>
  <dcterms:modified xsi:type="dcterms:W3CDTF">2025-08-05T12:06:00Z</dcterms:modified>
</cp:coreProperties>
</file>