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92C" w:rsidRDefault="0045492C" w:rsidP="00454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45492C" w:rsidRDefault="0045492C" w:rsidP="00454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Новоакшинского сельского поселения Старошайговского</w:t>
      </w:r>
    </w:p>
    <w:p w:rsidR="0045492C" w:rsidRDefault="0045492C" w:rsidP="00454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45492C" w:rsidRDefault="0045492C" w:rsidP="0045492C">
      <w:pPr>
        <w:rPr>
          <w:sz w:val="28"/>
          <w:szCs w:val="28"/>
        </w:rPr>
      </w:pPr>
    </w:p>
    <w:p w:rsidR="0045492C" w:rsidRDefault="0045492C" w:rsidP="0045492C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45492C" w:rsidRDefault="0045492C" w:rsidP="0045492C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Новоакшинского сельского поселения</w:t>
      </w:r>
    </w:p>
    <w:p w:rsidR="0045492C" w:rsidRDefault="0045492C" w:rsidP="0045492C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Старошайговского муниципального района</w:t>
      </w:r>
    </w:p>
    <w:p w:rsidR="0045492C" w:rsidRDefault="0045492C" w:rsidP="0045492C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45492C" w:rsidRDefault="0045492C" w:rsidP="0045492C">
      <w:pPr>
        <w:rPr>
          <w:b/>
          <w:sz w:val="24"/>
          <w:szCs w:val="24"/>
        </w:rPr>
      </w:pPr>
    </w:p>
    <w:p w:rsidR="0045492C" w:rsidRDefault="0045492C" w:rsidP="0045492C">
      <w:pPr>
        <w:rPr>
          <w:b/>
          <w:sz w:val="24"/>
          <w:szCs w:val="24"/>
        </w:rPr>
      </w:pPr>
    </w:p>
    <w:p w:rsidR="0045492C" w:rsidRDefault="0045492C" w:rsidP="0045492C">
      <w:pPr>
        <w:rPr>
          <w:sz w:val="24"/>
          <w:szCs w:val="24"/>
        </w:rPr>
      </w:pPr>
    </w:p>
    <w:p w:rsidR="0045492C" w:rsidRDefault="00B33AB9" w:rsidP="0045492C">
      <w:pPr>
        <w:rPr>
          <w:sz w:val="24"/>
          <w:szCs w:val="24"/>
        </w:rPr>
      </w:pPr>
      <w:r>
        <w:rPr>
          <w:sz w:val="24"/>
          <w:szCs w:val="24"/>
        </w:rPr>
        <w:t>от 27</w:t>
      </w:r>
      <w:r w:rsidR="0045492C">
        <w:rPr>
          <w:sz w:val="24"/>
          <w:szCs w:val="24"/>
        </w:rPr>
        <w:t xml:space="preserve"> июня 2025г                                                                                                              </w:t>
      </w:r>
      <w:r>
        <w:rPr>
          <w:b/>
          <w:sz w:val="24"/>
          <w:szCs w:val="24"/>
        </w:rPr>
        <w:t>№ 18</w:t>
      </w:r>
    </w:p>
    <w:p w:rsidR="0045492C" w:rsidRDefault="0045492C" w:rsidP="0045492C">
      <w:pPr>
        <w:rPr>
          <w:sz w:val="28"/>
          <w:szCs w:val="28"/>
        </w:rPr>
      </w:pPr>
    </w:p>
    <w:p w:rsidR="0045492C" w:rsidRPr="00EB6B23" w:rsidRDefault="0045492C" w:rsidP="0045492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45492C" w:rsidRPr="00EB6B23" w:rsidRDefault="0045492C" w:rsidP="0045492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 xml:space="preserve">информации» Администрация </w:t>
      </w:r>
      <w:r>
        <w:rPr>
          <w:color w:val="1A1A1A"/>
          <w:sz w:val="24"/>
          <w:szCs w:val="24"/>
        </w:rPr>
        <w:t>Новоакшинского</w:t>
      </w:r>
      <w:r w:rsidRPr="00EB6B23">
        <w:rPr>
          <w:color w:val="1A1A1A"/>
          <w:sz w:val="24"/>
          <w:szCs w:val="24"/>
        </w:rPr>
        <w:t xml:space="preserve"> сельского поселения</w:t>
      </w:r>
    </w:p>
    <w:p w:rsidR="0045492C" w:rsidRDefault="0045492C" w:rsidP="0045492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информирует население о нормативно-правовых актах, принятых Советом Депутатов Новоакшинского сельского поселения Старошайговского муниципального района.</w:t>
      </w:r>
    </w:p>
    <w:p w:rsidR="0045492C" w:rsidRDefault="0045492C" w:rsidP="0045492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45492C" w:rsidRDefault="0045492C" w:rsidP="0045492C">
      <w:pPr>
        <w:widowControl/>
        <w:autoSpaceDE/>
        <w:adjustRightInd/>
        <w:jc w:val="both"/>
        <w:rPr>
          <w:b/>
          <w:sz w:val="28"/>
          <w:szCs w:val="28"/>
        </w:rPr>
      </w:pPr>
    </w:p>
    <w:p w:rsidR="0045492C" w:rsidRDefault="0045492C" w:rsidP="0045492C">
      <w:pPr>
        <w:widowControl/>
        <w:autoSpaceDE/>
        <w:adjustRightInd/>
        <w:spacing w:after="160" w:line="25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1. Решение о назначении выборов депутатов Совета депутатов Новоакшинс</w:t>
      </w:r>
      <w:bookmarkStart w:id="0" w:name="_GoBack"/>
      <w:bookmarkEnd w:id="0"/>
      <w:r>
        <w:rPr>
          <w:rFonts w:eastAsiaTheme="minorHAnsi"/>
          <w:b/>
          <w:sz w:val="28"/>
          <w:szCs w:val="28"/>
          <w:lang w:eastAsia="en-US"/>
        </w:rPr>
        <w:t>кого сельского поселения Старошайговского муниципального района четвертого созыва.</w:t>
      </w:r>
    </w:p>
    <w:p w:rsidR="0045492C" w:rsidRDefault="0045492C" w:rsidP="0045492C">
      <w:pPr>
        <w:widowControl/>
        <w:autoSpaceDE/>
        <w:adjustRightInd/>
        <w:spacing w:after="160" w:line="25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2. Решение об Утверждении схемы одномандатных избирательных округов для проведения выборов депутатов Совета депутатов Новоакшинского сельского поселения </w:t>
      </w:r>
      <w:proofErr w:type="gramStart"/>
      <w:r>
        <w:rPr>
          <w:rFonts w:eastAsiaTheme="minorHAnsi"/>
          <w:b/>
          <w:sz w:val="28"/>
          <w:szCs w:val="28"/>
          <w:lang w:eastAsia="en-US"/>
        </w:rPr>
        <w:t>Старошайговского  муниципального</w:t>
      </w:r>
      <w:proofErr w:type="gramEnd"/>
      <w:r>
        <w:rPr>
          <w:rFonts w:eastAsiaTheme="minorHAnsi"/>
          <w:b/>
          <w:sz w:val="28"/>
          <w:szCs w:val="28"/>
          <w:lang w:eastAsia="en-US"/>
        </w:rPr>
        <w:t xml:space="preserve"> района Республики Мордовия.</w:t>
      </w:r>
    </w:p>
    <w:p w:rsidR="0045492C" w:rsidRDefault="0045492C" w:rsidP="0045492C">
      <w:pPr>
        <w:widowControl/>
        <w:autoSpaceDE/>
        <w:adjustRightInd/>
        <w:spacing w:after="160" w:line="25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45492C" w:rsidRDefault="0045492C" w:rsidP="0045492C">
      <w:pPr>
        <w:widowControl/>
        <w:autoSpaceDE/>
        <w:adjustRightInd/>
        <w:spacing w:after="160" w:line="25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>Информационный бюллетень Новоакшинского сельского поселения Старошайговс</w:t>
      </w:r>
      <w:r w:rsidR="00B33AB9">
        <w:rPr>
          <w:sz w:val="24"/>
          <w:szCs w:val="24"/>
        </w:rPr>
        <w:t>кого муниципального района от 27.06.2025 г. № 18</w:t>
      </w: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jc w:val="both"/>
        <w:rPr>
          <w:sz w:val="24"/>
          <w:szCs w:val="24"/>
        </w:rPr>
      </w:pPr>
    </w:p>
    <w:p w:rsidR="0045492C" w:rsidRDefault="0045492C" w:rsidP="0045492C">
      <w:pPr>
        <w:rPr>
          <w:b/>
          <w:sz w:val="24"/>
          <w:szCs w:val="24"/>
        </w:rPr>
      </w:pPr>
      <w:r>
        <w:rPr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>
        <w:rPr>
          <w:b/>
          <w:sz w:val="24"/>
          <w:szCs w:val="24"/>
        </w:rPr>
        <w:t>с.Новое</w:t>
      </w:r>
      <w:proofErr w:type="spellEnd"/>
      <w:r>
        <w:rPr>
          <w:b/>
          <w:sz w:val="24"/>
          <w:szCs w:val="24"/>
        </w:rPr>
        <w:t xml:space="preserve"> Акшино,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</w:p>
    <w:p w:rsidR="00C57EE0" w:rsidRDefault="00C57EE0"/>
    <w:sectPr w:rsidR="00C57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AC2"/>
    <w:rsid w:val="0045492C"/>
    <w:rsid w:val="008818C8"/>
    <w:rsid w:val="00B33AB9"/>
    <w:rsid w:val="00C57EE0"/>
    <w:rsid w:val="00D6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CAE3"/>
  <w15:chartTrackingRefBased/>
  <w15:docId w15:val="{9A602EE9-94F6-4C00-A7FA-B2103E2D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A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3A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2025-06-24T05:56:00Z</cp:lastPrinted>
  <dcterms:created xsi:type="dcterms:W3CDTF">2025-06-09T09:43:00Z</dcterms:created>
  <dcterms:modified xsi:type="dcterms:W3CDTF">2025-06-24T06:15:00Z</dcterms:modified>
</cp:coreProperties>
</file>