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1C9B" w:rsidRDefault="00451C9B" w:rsidP="00451C9B">
      <w:pPr>
        <w:spacing w:after="0" w:line="240" w:lineRule="auto"/>
        <w:ind w:firstLine="54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572D8" w:rsidRDefault="00451C9B" w:rsidP="00451C9B">
      <w:pPr>
        <w:spacing w:after="0" w:line="240" w:lineRule="auto"/>
        <w:ind w:firstLine="540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Совет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деутатов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Новотроицкого сельского поселения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Старошайговского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1572D8" w:rsidRDefault="001572D8" w:rsidP="001572D8">
      <w:pPr>
        <w:spacing w:after="0" w:line="240" w:lineRule="auto"/>
        <w:ind w:firstLine="540"/>
        <w:jc w:val="right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:rsidR="001572D8" w:rsidRDefault="001572D8" w:rsidP="001572D8">
      <w:pPr>
        <w:spacing w:after="0" w:line="240" w:lineRule="auto"/>
        <w:ind w:firstLine="540"/>
        <w:jc w:val="center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РЕШЕНИЕ</w:t>
      </w:r>
      <w:r w:rsidR="009A5EEC" w:rsidRPr="009A5EEC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>*</w:t>
      </w:r>
    </w:p>
    <w:p w:rsidR="001572D8" w:rsidRDefault="001572D8" w:rsidP="001572D8">
      <w:pPr>
        <w:spacing w:after="0" w:line="240" w:lineRule="auto"/>
        <w:ind w:firstLine="540"/>
        <w:jc w:val="center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:rsidR="001572D8" w:rsidRDefault="00423EED" w:rsidP="00423EED">
      <w:pPr>
        <w:spacing w:after="0" w:line="240" w:lineRule="auto"/>
        <w:ind w:firstLine="54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«</w:t>
      </w:r>
      <w:r w:rsidR="00E24F58">
        <w:rPr>
          <w:rFonts w:ascii="Times New Roman" w:eastAsia="Calibri" w:hAnsi="Times New Roman" w:cs="Times New Roman"/>
          <w:sz w:val="28"/>
          <w:szCs w:val="28"/>
        </w:rPr>
        <w:t>15</w:t>
      </w:r>
      <w:r>
        <w:rPr>
          <w:rFonts w:ascii="Times New Roman" w:eastAsia="Calibri" w:hAnsi="Times New Roman" w:cs="Times New Roman"/>
          <w:sz w:val="28"/>
          <w:szCs w:val="28"/>
        </w:rPr>
        <w:t>»</w:t>
      </w:r>
      <w:r w:rsidR="00E24F58">
        <w:rPr>
          <w:rFonts w:ascii="Times New Roman" w:eastAsia="Calibri" w:hAnsi="Times New Roman" w:cs="Times New Roman"/>
          <w:sz w:val="28"/>
          <w:szCs w:val="28"/>
        </w:rPr>
        <w:t>мая</w:t>
      </w:r>
      <w:r>
        <w:rPr>
          <w:rFonts w:ascii="Times New Roman" w:eastAsia="Calibri" w:hAnsi="Times New Roman" w:cs="Times New Roman"/>
          <w:sz w:val="28"/>
          <w:szCs w:val="28"/>
        </w:rPr>
        <w:t xml:space="preserve"> 2025 г.                                                                            </w:t>
      </w:r>
      <w:r w:rsidR="001572D8">
        <w:rPr>
          <w:rFonts w:ascii="Times New Roman" w:eastAsia="Calibri" w:hAnsi="Times New Roman" w:cs="Times New Roman"/>
          <w:sz w:val="28"/>
          <w:szCs w:val="28"/>
        </w:rPr>
        <w:t>№</w:t>
      </w:r>
      <w:r w:rsidR="00E24F58">
        <w:rPr>
          <w:rFonts w:ascii="Times New Roman" w:eastAsia="Calibri" w:hAnsi="Times New Roman" w:cs="Times New Roman"/>
          <w:sz w:val="28"/>
          <w:szCs w:val="28"/>
        </w:rPr>
        <w:t>2</w:t>
      </w:r>
      <w:r w:rsidR="00510566">
        <w:rPr>
          <w:rFonts w:ascii="Times New Roman" w:eastAsia="Calibri" w:hAnsi="Times New Roman" w:cs="Times New Roman"/>
          <w:sz w:val="28"/>
          <w:szCs w:val="28"/>
        </w:rPr>
        <w:t>8</w:t>
      </w:r>
    </w:p>
    <w:p w:rsidR="00423EED" w:rsidRDefault="00423EED" w:rsidP="00423EED">
      <w:pPr>
        <w:spacing w:after="0" w:line="240" w:lineRule="auto"/>
        <w:ind w:firstLine="540"/>
        <w:rPr>
          <w:rFonts w:ascii="Times New Roman" w:eastAsia="Calibri" w:hAnsi="Times New Roman" w:cs="Times New Roman"/>
          <w:sz w:val="28"/>
          <w:szCs w:val="28"/>
        </w:rPr>
      </w:pPr>
    </w:p>
    <w:p w:rsidR="001572D8" w:rsidRDefault="001572D8" w:rsidP="001572D8">
      <w:pPr>
        <w:spacing w:after="0" w:line="240" w:lineRule="auto"/>
        <w:ind w:firstLine="54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572D8" w:rsidRPr="00423EED" w:rsidRDefault="001572D8" w:rsidP="001572D8">
      <w:pPr>
        <w:spacing w:after="0" w:line="240" w:lineRule="auto"/>
        <w:ind w:firstLine="54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23EED">
        <w:rPr>
          <w:rFonts w:ascii="Times New Roman" w:eastAsia="Calibri" w:hAnsi="Times New Roman" w:cs="Times New Roman"/>
          <w:b/>
          <w:sz w:val="28"/>
          <w:szCs w:val="28"/>
        </w:rPr>
        <w:t xml:space="preserve">О внесении изменений </w:t>
      </w:r>
      <w:r w:rsidR="00423EED" w:rsidRPr="00423EED">
        <w:rPr>
          <w:rFonts w:ascii="Times New Roman" w:eastAsia="Calibri" w:hAnsi="Times New Roman" w:cs="Times New Roman"/>
          <w:b/>
          <w:sz w:val="28"/>
          <w:szCs w:val="28"/>
        </w:rPr>
        <w:t xml:space="preserve">в </w:t>
      </w:r>
      <w:r w:rsidRPr="00423EED">
        <w:rPr>
          <w:rFonts w:ascii="Times New Roman" w:eastAsia="Calibri" w:hAnsi="Times New Roman" w:cs="Times New Roman"/>
          <w:b/>
          <w:sz w:val="28"/>
          <w:szCs w:val="28"/>
        </w:rPr>
        <w:t>решение Совета депутатов</w:t>
      </w:r>
      <w:r w:rsidR="00451C9B">
        <w:rPr>
          <w:rFonts w:ascii="Times New Roman" w:eastAsia="Calibri" w:hAnsi="Times New Roman" w:cs="Times New Roman"/>
          <w:b/>
          <w:sz w:val="28"/>
          <w:szCs w:val="28"/>
        </w:rPr>
        <w:t xml:space="preserve"> Новотроицкого сельского поселения</w:t>
      </w:r>
    </w:p>
    <w:p w:rsidR="00423EED" w:rsidRPr="00423EED" w:rsidRDefault="009D6F10" w:rsidP="00423EED">
      <w:pPr>
        <w:pStyle w:val="1"/>
        <w:spacing w:before="0" w:after="0"/>
        <w:ind w:firstLine="720"/>
        <w:rPr>
          <w:rFonts w:ascii="Times New Roman" w:hAnsi="Times New Roman" w:cs="Times New Roman"/>
          <w:color w:val="auto"/>
          <w:sz w:val="28"/>
          <w:szCs w:val="28"/>
        </w:rPr>
      </w:pPr>
      <w:r w:rsidRPr="00423EED">
        <w:rPr>
          <w:rFonts w:ascii="Times New Roman" w:eastAsia="Calibri" w:hAnsi="Times New Roman" w:cs="Times New Roman"/>
          <w:sz w:val="28"/>
          <w:szCs w:val="28"/>
        </w:rPr>
        <w:t>О</w:t>
      </w:r>
      <w:r w:rsidR="001572D8" w:rsidRPr="00423EED">
        <w:rPr>
          <w:rFonts w:ascii="Times New Roman" w:eastAsia="Calibri" w:hAnsi="Times New Roman" w:cs="Times New Roman"/>
          <w:sz w:val="28"/>
          <w:szCs w:val="28"/>
        </w:rPr>
        <w:t>т</w:t>
      </w:r>
      <w:r w:rsidR="00F83E5D">
        <w:rPr>
          <w:rFonts w:ascii="Times New Roman" w:eastAsia="Calibri" w:hAnsi="Times New Roman" w:cs="Times New Roman"/>
          <w:sz w:val="28"/>
          <w:szCs w:val="28"/>
        </w:rPr>
        <w:t>26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  <w:r w:rsidR="00F83E5D">
        <w:rPr>
          <w:rFonts w:ascii="Times New Roman" w:eastAsia="Calibri" w:hAnsi="Times New Roman" w:cs="Times New Roman"/>
          <w:sz w:val="28"/>
          <w:szCs w:val="28"/>
        </w:rPr>
        <w:t>12</w:t>
      </w:r>
      <w:r>
        <w:rPr>
          <w:rFonts w:ascii="Times New Roman" w:eastAsia="Calibri" w:hAnsi="Times New Roman" w:cs="Times New Roman"/>
          <w:sz w:val="28"/>
          <w:szCs w:val="28"/>
        </w:rPr>
        <w:t>.20</w:t>
      </w:r>
      <w:r w:rsidR="00F83E5D">
        <w:rPr>
          <w:rFonts w:ascii="Times New Roman" w:eastAsia="Calibri" w:hAnsi="Times New Roman" w:cs="Times New Roman"/>
          <w:sz w:val="28"/>
          <w:szCs w:val="28"/>
        </w:rPr>
        <w:t>16</w:t>
      </w:r>
      <w:r>
        <w:rPr>
          <w:rFonts w:ascii="Times New Roman" w:eastAsia="Calibri" w:hAnsi="Times New Roman" w:cs="Times New Roman"/>
          <w:sz w:val="28"/>
          <w:szCs w:val="28"/>
        </w:rPr>
        <w:t>г</w:t>
      </w:r>
      <w:r w:rsidR="001572D8" w:rsidRPr="00423EED">
        <w:rPr>
          <w:rFonts w:ascii="Times New Roman" w:eastAsia="Calibri" w:hAnsi="Times New Roman" w:cs="Times New Roman"/>
          <w:sz w:val="28"/>
          <w:szCs w:val="28"/>
        </w:rPr>
        <w:t xml:space="preserve"> №</w:t>
      </w:r>
      <w:r w:rsidR="00F83E5D">
        <w:rPr>
          <w:rFonts w:ascii="Times New Roman" w:eastAsia="Calibri" w:hAnsi="Times New Roman" w:cs="Times New Roman"/>
          <w:sz w:val="28"/>
          <w:szCs w:val="28"/>
        </w:rPr>
        <w:t>4</w:t>
      </w:r>
      <w:r w:rsidR="001572D8" w:rsidRPr="00423EED">
        <w:rPr>
          <w:rFonts w:ascii="Times New Roman" w:eastAsia="Calibri" w:hAnsi="Times New Roman" w:cs="Times New Roman"/>
          <w:sz w:val="28"/>
          <w:szCs w:val="28"/>
        </w:rPr>
        <w:t xml:space="preserve"> «</w:t>
      </w:r>
      <w:r w:rsidR="00423EED" w:rsidRPr="00423EED">
        <w:rPr>
          <w:rFonts w:ascii="Times New Roman" w:hAnsi="Times New Roman" w:cs="Times New Roman"/>
          <w:color w:val="auto"/>
          <w:sz w:val="28"/>
          <w:szCs w:val="28"/>
        </w:rPr>
        <w:t xml:space="preserve">Положение о порядке установления и выплаты </w:t>
      </w:r>
    </w:p>
    <w:p w:rsidR="001572D8" w:rsidRPr="00423EED" w:rsidRDefault="00423EED" w:rsidP="00423EED">
      <w:pPr>
        <w:spacing w:after="0" w:line="240" w:lineRule="auto"/>
        <w:ind w:firstLine="54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23EED">
        <w:rPr>
          <w:rFonts w:ascii="Times New Roman" w:hAnsi="Times New Roman" w:cs="Times New Roman"/>
          <w:b/>
          <w:sz w:val="28"/>
          <w:szCs w:val="28"/>
        </w:rPr>
        <w:t>пенсии за выслугу лет лицам, замещавшим муниципальные должности и должности муниципальной службы в органах местного</w:t>
      </w:r>
      <w:r w:rsidRPr="00454672">
        <w:rPr>
          <w:rFonts w:ascii="Times New Roman" w:hAnsi="Times New Roman" w:cs="Times New Roman"/>
          <w:b/>
          <w:sz w:val="28"/>
          <w:szCs w:val="28"/>
        </w:rPr>
        <w:t xml:space="preserve"> самоуправления</w:t>
      </w:r>
      <w:r w:rsidR="001572D8" w:rsidRPr="00423EED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:rsidR="001572D8" w:rsidRPr="00423EED" w:rsidRDefault="001572D8" w:rsidP="001572D8">
      <w:pPr>
        <w:spacing w:after="0" w:line="240" w:lineRule="auto"/>
        <w:ind w:firstLine="54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1572D8" w:rsidRDefault="001572D8" w:rsidP="001572D8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Calibri" w:hAnsi="Times New Roman" w:cs="Times New Roman"/>
          <w:sz w:val="28"/>
          <w:szCs w:val="28"/>
        </w:rPr>
        <w:t>В соответствии с Федеральным законом от 06.10.2003 года №131-ФЗ «Об общих принципах организации местного самоуправления в Российской Федерации», Законом Республики Мордовия от 30 апреля 2025 года №29-З «</w:t>
      </w:r>
      <w:r w:rsidRPr="00F87F80">
        <w:rPr>
          <w:rFonts w:ascii="Times New Roman" w:eastAsia="Calibri" w:hAnsi="Times New Roman" w:cs="Times New Roman"/>
          <w:snapToGrid w:val="0"/>
          <w:sz w:val="28"/>
          <w:szCs w:val="28"/>
        </w:rPr>
        <w:t>О</w:t>
      </w:r>
      <w:r w:rsidRPr="00F87F80">
        <w:rPr>
          <w:rFonts w:ascii="Times New Roman" w:hAnsi="Times New Roman" w:cs="Times New Roman"/>
          <w:sz w:val="28"/>
          <w:szCs w:val="28"/>
          <w:lang w:eastAsia="zh-CN"/>
        </w:rPr>
        <w:t xml:space="preserve"> внесении изменений в отдельные Законы Республики Мордовия </w:t>
      </w:r>
      <w:r w:rsidRPr="00F87F80">
        <w:rPr>
          <w:rFonts w:ascii="Times New Roman" w:hAnsi="Times New Roman" w:cs="Times New Roman"/>
          <w:sz w:val="28"/>
          <w:szCs w:val="28"/>
        </w:rPr>
        <w:t>в части индексации размера пенсии за выслугу лет лицам, замещавшим муниципальные и иные должности, должности  муниципальной службы в Республике Мордовия</w:t>
      </w:r>
      <w:r>
        <w:rPr>
          <w:rFonts w:ascii="Times New Roman" w:hAnsi="Times New Roman" w:cs="Times New Roman"/>
          <w:sz w:val="28"/>
          <w:szCs w:val="28"/>
        </w:rPr>
        <w:t xml:space="preserve">», Уставом </w:t>
      </w:r>
      <w:r w:rsidR="00451C9B">
        <w:rPr>
          <w:rFonts w:ascii="Times New Roman" w:hAnsi="Times New Roman" w:cs="Times New Roman"/>
          <w:sz w:val="28"/>
          <w:szCs w:val="28"/>
        </w:rPr>
        <w:t>Новотроицкого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>, Совет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депутатов решил:</w:t>
      </w:r>
    </w:p>
    <w:p w:rsidR="001572D8" w:rsidRDefault="001572D8" w:rsidP="001572D8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572D8" w:rsidRPr="001572D8" w:rsidRDefault="001572D8" w:rsidP="001572D8">
      <w:pPr>
        <w:ind w:firstLine="540"/>
        <w:jc w:val="both"/>
        <w:rPr>
          <w:rFonts w:ascii="PT Serif" w:eastAsia="Calibri" w:hAnsi="PT Serif" w:cs="Times New Roman"/>
          <w:color w:val="22272F"/>
          <w:kern w:val="2"/>
          <w:sz w:val="23"/>
          <w:szCs w:val="23"/>
          <w:shd w:val="clear" w:color="auto" w:fill="FFFFFF"/>
        </w:rPr>
      </w:pPr>
      <w:r>
        <w:rPr>
          <w:rFonts w:ascii="Times New Roman" w:eastAsia="Calibri" w:hAnsi="Times New Roman" w:cs="Times New Roman"/>
          <w:sz w:val="28"/>
          <w:szCs w:val="28"/>
        </w:rPr>
        <w:t>1.</w:t>
      </w:r>
      <w:r w:rsidRPr="001572D8">
        <w:rPr>
          <w:rFonts w:ascii="Times New Roman" w:eastAsia="Calibri" w:hAnsi="Times New Roman" w:cs="Times New Roman"/>
          <w:sz w:val="28"/>
          <w:szCs w:val="28"/>
        </w:rPr>
        <w:t xml:space="preserve">Внести изменения в абзац </w:t>
      </w:r>
      <w:r w:rsidR="00DF5E42">
        <w:rPr>
          <w:rFonts w:ascii="Times New Roman" w:eastAsia="Calibri" w:hAnsi="Times New Roman" w:cs="Times New Roman"/>
          <w:sz w:val="28"/>
          <w:szCs w:val="28"/>
        </w:rPr>
        <w:t>4</w:t>
      </w:r>
      <w:r w:rsidRPr="001572D8">
        <w:rPr>
          <w:rFonts w:ascii="Times New Roman" w:eastAsia="Calibri" w:hAnsi="Times New Roman" w:cs="Times New Roman"/>
          <w:sz w:val="28"/>
          <w:szCs w:val="28"/>
        </w:rPr>
        <w:t xml:space="preserve"> пункта </w:t>
      </w:r>
      <w:r w:rsidR="00DF5E42">
        <w:rPr>
          <w:rFonts w:ascii="Times New Roman" w:eastAsia="Calibri" w:hAnsi="Times New Roman" w:cs="Times New Roman"/>
          <w:sz w:val="28"/>
          <w:szCs w:val="28"/>
        </w:rPr>
        <w:t>4</w:t>
      </w:r>
      <w:r w:rsidRPr="001572D8">
        <w:rPr>
          <w:rFonts w:ascii="Times New Roman" w:eastAsia="Calibri" w:hAnsi="Times New Roman" w:cs="Times New Roman"/>
          <w:sz w:val="28"/>
          <w:szCs w:val="28"/>
        </w:rPr>
        <w:t xml:space="preserve"> Положения о порядке</w:t>
      </w:r>
      <w:r w:rsidRPr="001572D8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назначения и выплаты </w:t>
      </w:r>
      <w:r w:rsidRPr="009A5EEC">
        <w:rPr>
          <w:rStyle w:val="a3"/>
          <w:rFonts w:ascii="Times New Roman" w:hAnsi="Times New Roman" w:cs="Times New Roman"/>
          <w:i w:val="0"/>
          <w:color w:val="22272F"/>
          <w:sz w:val="28"/>
          <w:szCs w:val="28"/>
          <w:shd w:val="clear" w:color="auto" w:fill="FFFFFF"/>
        </w:rPr>
        <w:t>пенсии</w:t>
      </w:r>
      <w:r w:rsidRPr="009A5EEC">
        <w:rPr>
          <w:rFonts w:ascii="Times New Roman" w:hAnsi="Times New Roman" w:cs="Times New Roman"/>
          <w:i/>
          <w:color w:val="22272F"/>
          <w:sz w:val="28"/>
          <w:szCs w:val="28"/>
          <w:shd w:val="clear" w:color="auto" w:fill="FFFFFF"/>
        </w:rPr>
        <w:t> </w:t>
      </w:r>
      <w:r w:rsidRPr="009A5EEC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за</w:t>
      </w:r>
      <w:r w:rsidRPr="009A5EEC">
        <w:rPr>
          <w:rFonts w:ascii="Times New Roman" w:hAnsi="Times New Roman" w:cs="Times New Roman"/>
          <w:i/>
          <w:color w:val="22272F"/>
          <w:sz w:val="28"/>
          <w:szCs w:val="28"/>
          <w:shd w:val="clear" w:color="auto" w:fill="FFFFFF"/>
        </w:rPr>
        <w:t> </w:t>
      </w:r>
      <w:r w:rsidRPr="009A5EEC">
        <w:rPr>
          <w:rStyle w:val="a3"/>
          <w:rFonts w:ascii="Times New Roman" w:hAnsi="Times New Roman" w:cs="Times New Roman"/>
          <w:i w:val="0"/>
          <w:color w:val="22272F"/>
          <w:sz w:val="28"/>
          <w:szCs w:val="28"/>
          <w:shd w:val="clear" w:color="auto" w:fill="FFFFFF"/>
        </w:rPr>
        <w:t>выслугу</w:t>
      </w:r>
      <w:r w:rsidRPr="001572D8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 лицам, замещавшим муниципальные должности и должности муниципальной службы в органах местного </w:t>
      </w:r>
      <w:r w:rsidR="009A5EEC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самоуправления</w:t>
      </w:r>
      <w:r w:rsidR="009D6F10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 w:rsidR="00451C9B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Новотроицкого сельского поселения</w:t>
      </w:r>
      <w:r w:rsidRPr="001572D8">
        <w:rPr>
          <w:rFonts w:ascii="Times New Roman" w:hAnsi="Times New Roman" w:cs="Times New Roman"/>
          <w:i/>
          <w:color w:val="22272F"/>
          <w:sz w:val="28"/>
          <w:szCs w:val="28"/>
          <w:shd w:val="clear" w:color="auto" w:fill="FFFFFF"/>
        </w:rPr>
        <w:t>,</w:t>
      </w:r>
      <w:r w:rsidRPr="001572D8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утвержденного</w:t>
      </w:r>
      <w:r w:rsidRPr="001572D8">
        <w:rPr>
          <w:rFonts w:ascii="Times New Roman" w:eastAsia="Calibri" w:hAnsi="Times New Roman" w:cs="Times New Roman"/>
          <w:sz w:val="28"/>
          <w:szCs w:val="28"/>
        </w:rPr>
        <w:t xml:space="preserve"> решением Совета депутатов</w:t>
      </w:r>
      <w:r w:rsidR="00451C9B">
        <w:rPr>
          <w:rFonts w:ascii="Times New Roman" w:eastAsia="Calibri" w:hAnsi="Times New Roman" w:cs="Times New Roman"/>
          <w:sz w:val="28"/>
          <w:szCs w:val="28"/>
        </w:rPr>
        <w:t xml:space="preserve"> Новотроицкого сельского поселения</w:t>
      </w:r>
      <w:r w:rsidRPr="001572D8">
        <w:rPr>
          <w:rFonts w:ascii="Times New Roman" w:eastAsia="Calibri" w:hAnsi="Times New Roman" w:cs="Times New Roman"/>
          <w:sz w:val="28"/>
          <w:szCs w:val="28"/>
        </w:rPr>
        <w:t>, изложив в следующей редакции:</w:t>
      </w:r>
    </w:p>
    <w:p w:rsidR="001572D8" w:rsidRPr="00423EED" w:rsidRDefault="001572D8" w:rsidP="001572D8">
      <w:pPr>
        <w:spacing w:after="0" w:line="240" w:lineRule="auto"/>
        <w:ind w:firstLine="540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DC69AF">
        <w:rPr>
          <w:rFonts w:ascii="Times New Roman" w:eastAsia="Calibri" w:hAnsi="Times New Roman" w:cs="Times New Roman"/>
          <w:sz w:val="28"/>
          <w:szCs w:val="28"/>
        </w:rPr>
        <w:t>«</w:t>
      </w:r>
      <w:r w:rsidRPr="00423EE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Размер пенсии за выслугу лет, включая пенсии за выслугу лет, </w:t>
      </w:r>
      <w:proofErr w:type="gramStart"/>
      <w:r w:rsidRPr="00423EE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выплачиваемые в размере 50 процентов размера социальной пенсии, установленного подпунктом 1 пункта 1 статьи 18 Федерального закона от 15 декабря 2001 г. №166-ФЗ «О государственном пенсионном обеспечении в Российской Федерации»,  </w:t>
      </w:r>
      <w:r w:rsidRPr="00423EED">
        <w:rPr>
          <w:rFonts w:ascii="Times New Roman" w:eastAsia="Calibri" w:hAnsi="Times New Roman" w:cs="Times New Roman"/>
          <w:iCs/>
          <w:sz w:val="28"/>
          <w:szCs w:val="28"/>
        </w:rPr>
        <w:t>ежегодно увеличивается (индексируется) на прогнозируемый уровень инфляции, установленный федеральным законом о федеральном бюджете на соответствующий финансовый год и плановый период на момент утверждения указанного федерального закона о федеральном бюджете.</w:t>
      </w:r>
      <w:proofErr w:type="gramEnd"/>
      <w:r w:rsidRPr="00423EED">
        <w:rPr>
          <w:rFonts w:ascii="Times New Roman" w:eastAsia="Calibri" w:hAnsi="Times New Roman" w:cs="Times New Roman"/>
          <w:iCs/>
          <w:sz w:val="28"/>
          <w:szCs w:val="28"/>
        </w:rPr>
        <w:t xml:space="preserve"> Последующие изменения прогнозируемого уровня инфляции при увеличении (индексации) пенсии за выслугу лет не учитываются.</w:t>
      </w:r>
    </w:p>
    <w:p w:rsidR="001572D8" w:rsidRPr="00423EED" w:rsidRDefault="001572D8" w:rsidP="001572D8">
      <w:pPr>
        <w:spacing w:after="0" w:line="240" w:lineRule="auto"/>
        <w:ind w:firstLine="540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423EED">
        <w:rPr>
          <w:rFonts w:ascii="Times New Roman" w:eastAsia="Calibri" w:hAnsi="Times New Roman" w:cs="Times New Roman"/>
          <w:iCs/>
          <w:sz w:val="28"/>
          <w:szCs w:val="28"/>
        </w:rPr>
        <w:lastRenderedPageBreak/>
        <w:t xml:space="preserve">Пенсия за выслугу лет увеличивается (индексируется)  с 1 </w:t>
      </w:r>
      <w:r w:rsidR="00F927A1">
        <w:rPr>
          <w:rFonts w:ascii="Times New Roman" w:eastAsia="Calibri" w:hAnsi="Times New Roman" w:cs="Times New Roman"/>
          <w:iCs/>
          <w:sz w:val="28"/>
          <w:szCs w:val="28"/>
        </w:rPr>
        <w:t>мая</w:t>
      </w:r>
      <w:r w:rsidRPr="00423EED">
        <w:rPr>
          <w:rFonts w:ascii="Times New Roman" w:eastAsia="Calibri" w:hAnsi="Times New Roman" w:cs="Times New Roman"/>
          <w:iCs/>
          <w:sz w:val="28"/>
          <w:szCs w:val="28"/>
        </w:rPr>
        <w:t xml:space="preserve"> каждого года в </w:t>
      </w:r>
      <w:proofErr w:type="spellStart"/>
      <w:r w:rsidRPr="00423EED">
        <w:rPr>
          <w:rFonts w:ascii="Times New Roman" w:eastAsia="Calibri" w:hAnsi="Times New Roman" w:cs="Times New Roman"/>
          <w:iCs/>
          <w:sz w:val="28"/>
          <w:szCs w:val="28"/>
        </w:rPr>
        <w:t>беззаявительном</w:t>
      </w:r>
      <w:proofErr w:type="spellEnd"/>
      <w:r w:rsidRPr="00423EED">
        <w:rPr>
          <w:rFonts w:ascii="Times New Roman" w:eastAsia="Calibri" w:hAnsi="Times New Roman" w:cs="Times New Roman"/>
          <w:iCs/>
          <w:sz w:val="28"/>
          <w:szCs w:val="28"/>
        </w:rPr>
        <w:t xml:space="preserve"> порядке на основании </w:t>
      </w:r>
      <w:r w:rsidR="00DF5E42">
        <w:rPr>
          <w:rFonts w:ascii="Times New Roman" w:eastAsia="Calibri" w:hAnsi="Times New Roman" w:cs="Times New Roman"/>
          <w:iCs/>
          <w:sz w:val="28"/>
          <w:szCs w:val="28"/>
        </w:rPr>
        <w:t>Распоряжения</w:t>
      </w:r>
      <w:r w:rsidRPr="00423EED">
        <w:rPr>
          <w:rFonts w:ascii="Times New Roman" w:eastAsia="Calibri" w:hAnsi="Times New Roman" w:cs="Times New Roman"/>
          <w:iCs/>
          <w:sz w:val="28"/>
          <w:szCs w:val="28"/>
        </w:rPr>
        <w:t xml:space="preserve"> администрации </w:t>
      </w:r>
      <w:r w:rsidR="00DF5E42">
        <w:rPr>
          <w:rFonts w:ascii="Times New Roman" w:eastAsia="Calibri" w:hAnsi="Times New Roman" w:cs="Times New Roman"/>
          <w:iCs/>
          <w:sz w:val="28"/>
          <w:szCs w:val="28"/>
        </w:rPr>
        <w:t>Новотроицкого сельского поселения</w:t>
      </w:r>
      <w:r w:rsidRPr="00423EED">
        <w:rPr>
          <w:rFonts w:ascii="Times New Roman" w:eastAsia="Calibri" w:hAnsi="Times New Roman" w:cs="Times New Roman"/>
          <w:iCs/>
          <w:sz w:val="28"/>
          <w:szCs w:val="28"/>
        </w:rPr>
        <w:t>.</w:t>
      </w:r>
    </w:p>
    <w:p w:rsidR="001572D8" w:rsidRPr="00423EED" w:rsidRDefault="001572D8" w:rsidP="001572D8">
      <w:pPr>
        <w:pStyle w:val="s1"/>
        <w:shd w:val="clear" w:color="auto" w:fill="FFFFFF"/>
        <w:ind w:firstLine="540"/>
        <w:jc w:val="both"/>
        <w:rPr>
          <w:color w:val="22272F"/>
          <w:sz w:val="28"/>
          <w:szCs w:val="28"/>
        </w:rPr>
      </w:pPr>
      <w:r w:rsidRPr="00423EED">
        <w:rPr>
          <w:color w:val="22272F"/>
          <w:sz w:val="28"/>
          <w:szCs w:val="28"/>
        </w:rPr>
        <w:t>Приостановленные выплаты пенсии за выслугу лет подлежат индексации (увеличению) в соответствии с настоящим Положением и возобновляются с учетом всех индексаций (увеличений), имевших место в период приостановления».</w:t>
      </w:r>
    </w:p>
    <w:p w:rsidR="001572D8" w:rsidRPr="00E73F48" w:rsidRDefault="001572D8" w:rsidP="001572D8">
      <w:pPr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73F48">
        <w:rPr>
          <w:rFonts w:ascii="Times New Roman" w:eastAsia="Calibri" w:hAnsi="Times New Roman" w:cs="Times New Roman"/>
          <w:sz w:val="28"/>
          <w:szCs w:val="28"/>
        </w:rPr>
        <w:t xml:space="preserve">2. Настоящее решение вступает в силу </w:t>
      </w:r>
      <w:r w:rsidR="00F927A1">
        <w:rPr>
          <w:rFonts w:ascii="Times New Roman" w:eastAsia="Calibri" w:hAnsi="Times New Roman" w:cs="Times New Roman"/>
          <w:sz w:val="28"/>
          <w:szCs w:val="28"/>
        </w:rPr>
        <w:t>после его официального опубликования</w:t>
      </w:r>
      <w:r w:rsidRPr="00E73F48">
        <w:rPr>
          <w:rFonts w:ascii="Times New Roman" w:eastAsia="Calibri" w:hAnsi="Times New Roman" w:cs="Times New Roman"/>
          <w:sz w:val="28"/>
          <w:szCs w:val="28"/>
        </w:rPr>
        <w:t>.</w:t>
      </w:r>
    </w:p>
    <w:p w:rsidR="001572D8" w:rsidRPr="00FC5310" w:rsidRDefault="001572D8" w:rsidP="001572D8">
      <w:pPr>
        <w:pStyle w:val="a4"/>
        <w:spacing w:after="0" w:line="240" w:lineRule="auto"/>
        <w:ind w:left="1440"/>
        <w:jc w:val="both"/>
        <w:rPr>
          <w:rFonts w:ascii="PT Serif" w:eastAsia="Calibri" w:hAnsi="PT Serif" w:cs="Times New Roman"/>
          <w:color w:val="22272F"/>
          <w:kern w:val="2"/>
          <w:sz w:val="23"/>
          <w:szCs w:val="23"/>
          <w:shd w:val="clear" w:color="auto" w:fill="FFFFFF"/>
        </w:rPr>
      </w:pPr>
    </w:p>
    <w:p w:rsidR="00893077" w:rsidRDefault="00893077"/>
    <w:p w:rsidR="00E24F58" w:rsidRPr="00E24F58" w:rsidRDefault="00E24F58" w:rsidP="009A5EEC">
      <w:pPr>
        <w:spacing w:after="0" w:line="240" w:lineRule="auto"/>
        <w:ind w:firstLine="709"/>
        <w:jc w:val="both"/>
        <w:rPr>
          <w:sz w:val="28"/>
          <w:szCs w:val="28"/>
        </w:rPr>
      </w:pPr>
      <w:r w:rsidRPr="00E24F58">
        <w:rPr>
          <w:sz w:val="28"/>
          <w:szCs w:val="28"/>
        </w:rPr>
        <w:t>Глава Новотроицкого</w:t>
      </w:r>
    </w:p>
    <w:p w:rsidR="00F65B1B" w:rsidRPr="00E24F58" w:rsidRDefault="00E24F58" w:rsidP="009A5EEC">
      <w:pPr>
        <w:spacing w:after="0" w:line="240" w:lineRule="auto"/>
        <w:ind w:firstLine="709"/>
        <w:jc w:val="both"/>
        <w:rPr>
          <w:sz w:val="28"/>
          <w:szCs w:val="28"/>
        </w:rPr>
      </w:pPr>
      <w:r w:rsidRPr="00E24F58">
        <w:rPr>
          <w:sz w:val="28"/>
          <w:szCs w:val="28"/>
        </w:rPr>
        <w:t xml:space="preserve"> сельского поселения                                     Т.М.Вишнякова</w:t>
      </w:r>
    </w:p>
    <w:p w:rsidR="00F65B1B" w:rsidRPr="00E24F58" w:rsidRDefault="00F65B1B" w:rsidP="009A5E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F65B1B" w:rsidRPr="00E24F58" w:rsidSect="00FA19F5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74480"/>
    <w:multiLevelType w:val="hybridMultilevel"/>
    <w:tmpl w:val="E7E83950"/>
    <w:lvl w:ilvl="0" w:tplc="55F2A5C4">
      <w:start w:val="1"/>
      <w:numFmt w:val="decimal"/>
      <w:lvlText w:val="%1."/>
      <w:lvlJc w:val="left"/>
      <w:pPr>
        <w:ind w:left="900" w:hanging="360"/>
      </w:pPr>
      <w:rPr>
        <w:rFonts w:ascii="Times New Roman" w:hAnsi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4C3E376F"/>
    <w:multiLevelType w:val="hybridMultilevel"/>
    <w:tmpl w:val="E062D0EA"/>
    <w:lvl w:ilvl="0" w:tplc="CFE2BFD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2205FD"/>
    <w:multiLevelType w:val="hybridMultilevel"/>
    <w:tmpl w:val="013A5256"/>
    <w:lvl w:ilvl="0" w:tplc="DDBAD968">
      <w:start w:val="1"/>
      <w:numFmt w:val="decimal"/>
      <w:lvlText w:val="%1."/>
      <w:lvlJc w:val="left"/>
      <w:pPr>
        <w:ind w:left="900" w:hanging="360"/>
      </w:pPr>
      <w:rPr>
        <w:rFonts w:ascii="Times New Roman" w:hAnsi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572D8"/>
    <w:rsid w:val="001572D8"/>
    <w:rsid w:val="002A410E"/>
    <w:rsid w:val="00423EED"/>
    <w:rsid w:val="00451C9B"/>
    <w:rsid w:val="00510566"/>
    <w:rsid w:val="005D7C98"/>
    <w:rsid w:val="006F61CF"/>
    <w:rsid w:val="0073609D"/>
    <w:rsid w:val="007E25C5"/>
    <w:rsid w:val="00837779"/>
    <w:rsid w:val="00893077"/>
    <w:rsid w:val="00961CC8"/>
    <w:rsid w:val="009A5EEC"/>
    <w:rsid w:val="009A6212"/>
    <w:rsid w:val="009D6F10"/>
    <w:rsid w:val="009E4E2D"/>
    <w:rsid w:val="00A028AA"/>
    <w:rsid w:val="00C87ECA"/>
    <w:rsid w:val="00D02350"/>
    <w:rsid w:val="00DF5E42"/>
    <w:rsid w:val="00E24F58"/>
    <w:rsid w:val="00F65B1B"/>
    <w:rsid w:val="00F83E5D"/>
    <w:rsid w:val="00F927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72D8"/>
  </w:style>
  <w:style w:type="paragraph" w:styleId="1">
    <w:name w:val="heading 1"/>
    <w:basedOn w:val="a"/>
    <w:next w:val="a"/>
    <w:link w:val="10"/>
    <w:uiPriority w:val="99"/>
    <w:qFormat/>
    <w:rsid w:val="00423EE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1572D8"/>
    <w:rPr>
      <w:i/>
      <w:iCs/>
    </w:rPr>
  </w:style>
  <w:style w:type="paragraph" w:styleId="a4">
    <w:name w:val="List Paragraph"/>
    <w:basedOn w:val="a"/>
    <w:uiPriority w:val="34"/>
    <w:qFormat/>
    <w:rsid w:val="001572D8"/>
    <w:pPr>
      <w:ind w:left="720"/>
      <w:contextualSpacing/>
    </w:pPr>
  </w:style>
  <w:style w:type="paragraph" w:customStyle="1" w:styleId="s1">
    <w:name w:val="s_1"/>
    <w:basedOn w:val="a"/>
    <w:rsid w:val="001572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423EED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72D8"/>
  </w:style>
  <w:style w:type="paragraph" w:styleId="1">
    <w:name w:val="heading 1"/>
    <w:basedOn w:val="a"/>
    <w:next w:val="a"/>
    <w:link w:val="10"/>
    <w:uiPriority w:val="99"/>
    <w:qFormat/>
    <w:rsid w:val="00423EE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1572D8"/>
    <w:rPr>
      <w:i/>
      <w:iCs/>
    </w:rPr>
  </w:style>
  <w:style w:type="paragraph" w:styleId="a4">
    <w:name w:val="List Paragraph"/>
    <w:basedOn w:val="a"/>
    <w:uiPriority w:val="34"/>
    <w:qFormat/>
    <w:rsid w:val="001572D8"/>
    <w:pPr>
      <w:ind w:left="720"/>
      <w:contextualSpacing/>
    </w:pPr>
  </w:style>
  <w:style w:type="paragraph" w:customStyle="1" w:styleId="s1">
    <w:name w:val="s_1"/>
    <w:basedOn w:val="a"/>
    <w:rsid w:val="001572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423EED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381</Words>
  <Characters>2173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АСМО 1</dc:creator>
  <cp:lastModifiedBy>Admin</cp:lastModifiedBy>
  <cp:revision>3</cp:revision>
  <dcterms:created xsi:type="dcterms:W3CDTF">2025-05-27T12:16:00Z</dcterms:created>
  <dcterms:modified xsi:type="dcterms:W3CDTF">2025-05-27T12:36:00Z</dcterms:modified>
</cp:coreProperties>
</file>