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FFC" w:rsidRPr="00130100" w:rsidRDefault="00C94FFC" w:rsidP="00C94F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93674374"/>
      <w:bookmarkStart w:id="1" w:name="sub_1000"/>
      <w:bookmarkStart w:id="2" w:name="_GoBack"/>
      <w:bookmarkEnd w:id="2"/>
      <w:r w:rsidRPr="00130100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C94FFC" w:rsidRPr="00130100" w:rsidRDefault="00725087" w:rsidP="00C94FFC">
      <w:pPr>
        <w:pStyle w:val="af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ЛЕМДЯЙ</w:t>
      </w:r>
      <w:r w:rsidR="00AA47A6">
        <w:rPr>
          <w:rFonts w:ascii="Times New Roman" w:hAnsi="Times New Roman" w:cs="Times New Roman"/>
        </w:rPr>
        <w:t>СКОГО</w:t>
      </w:r>
      <w:r>
        <w:rPr>
          <w:rFonts w:ascii="Times New Roman" w:hAnsi="Times New Roman" w:cs="Times New Roman"/>
        </w:rPr>
        <w:t xml:space="preserve"> </w:t>
      </w:r>
      <w:r w:rsidR="00C94FFC" w:rsidRPr="00130100">
        <w:rPr>
          <w:rFonts w:ascii="Times New Roman" w:hAnsi="Times New Roman" w:cs="Times New Roman"/>
        </w:rPr>
        <w:t>СЕЛЬСКОГО</w:t>
      </w:r>
      <w:r>
        <w:rPr>
          <w:rFonts w:ascii="Times New Roman" w:hAnsi="Times New Roman" w:cs="Times New Roman"/>
        </w:rPr>
        <w:t xml:space="preserve"> </w:t>
      </w:r>
      <w:r w:rsidR="00C94FFC" w:rsidRPr="00130100">
        <w:rPr>
          <w:rFonts w:ascii="Times New Roman" w:hAnsi="Times New Roman" w:cs="Times New Roman"/>
        </w:rPr>
        <w:t xml:space="preserve">  ПОСЕЛЕНИЯ</w:t>
      </w:r>
    </w:p>
    <w:p w:rsidR="00C94FFC" w:rsidRPr="00130100" w:rsidRDefault="00C94FFC" w:rsidP="00C94FFC">
      <w:pPr>
        <w:pStyle w:val="af7"/>
        <w:jc w:val="center"/>
        <w:rPr>
          <w:rFonts w:ascii="Times New Roman" w:hAnsi="Times New Roman" w:cs="Times New Roman"/>
        </w:rPr>
      </w:pPr>
      <w:r w:rsidRPr="00130100">
        <w:rPr>
          <w:rFonts w:ascii="Times New Roman" w:hAnsi="Times New Roman" w:cs="Times New Roman"/>
        </w:rPr>
        <w:t>СТАРОШАЙГОВСКОГО  МУНИЦИПАЛЬНОГО   РАЙОНА</w:t>
      </w:r>
    </w:p>
    <w:p w:rsidR="00C94FFC" w:rsidRPr="00130100" w:rsidRDefault="00C94FFC" w:rsidP="00C94FFC">
      <w:pPr>
        <w:pStyle w:val="af7"/>
        <w:jc w:val="center"/>
        <w:rPr>
          <w:rFonts w:ascii="Times New Roman" w:hAnsi="Times New Roman" w:cs="Times New Roman"/>
        </w:rPr>
      </w:pPr>
      <w:r w:rsidRPr="00130100">
        <w:rPr>
          <w:rFonts w:ascii="Times New Roman" w:hAnsi="Times New Roman" w:cs="Times New Roman"/>
        </w:rPr>
        <w:t>РЕСПУБЛИКИ  МОРДОВИИ</w:t>
      </w: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</w:p>
    <w:p w:rsidR="00C94FFC" w:rsidRPr="00130100" w:rsidRDefault="00C94FFC" w:rsidP="00C94FFC">
      <w:pPr>
        <w:pStyle w:val="af7"/>
      </w:pPr>
    </w:p>
    <w:p w:rsidR="00C94FFC" w:rsidRPr="00130100" w:rsidRDefault="00C94FFC" w:rsidP="00C94FFC">
      <w:pPr>
        <w:pStyle w:val="af7"/>
        <w:jc w:val="center"/>
      </w:pPr>
      <w:r w:rsidRPr="00130100">
        <w:t>П О С Т А Н О В Л Е Н И Е</w:t>
      </w:r>
    </w:p>
    <w:p w:rsidR="00C94FFC" w:rsidRPr="00130100" w:rsidRDefault="00C94FFC" w:rsidP="00C94FFC">
      <w:pPr>
        <w:pStyle w:val="af7"/>
      </w:pP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  <w:r w:rsidRPr="00130100">
        <w:rPr>
          <w:rFonts w:ascii="Times New Roman" w:hAnsi="Times New Roman" w:cs="Times New Roman"/>
        </w:rPr>
        <w:t xml:space="preserve">       от </w:t>
      </w:r>
      <w:r>
        <w:rPr>
          <w:rFonts w:ascii="Times New Roman" w:hAnsi="Times New Roman" w:cs="Times New Roman"/>
        </w:rPr>
        <w:t>2</w:t>
      </w:r>
      <w:r w:rsidR="00725087">
        <w:rPr>
          <w:rFonts w:ascii="Times New Roman" w:hAnsi="Times New Roman" w:cs="Times New Roman"/>
        </w:rPr>
        <w:t>6</w:t>
      </w:r>
      <w:r w:rsidR="00F03CEE">
        <w:rPr>
          <w:rFonts w:ascii="Times New Roman" w:hAnsi="Times New Roman" w:cs="Times New Roman"/>
        </w:rPr>
        <w:t>.12.2023</w:t>
      </w:r>
      <w:r w:rsidRPr="00130100">
        <w:rPr>
          <w:rFonts w:ascii="Times New Roman" w:hAnsi="Times New Roman" w:cs="Times New Roman"/>
        </w:rPr>
        <w:t xml:space="preserve"> г                                                                                               № </w:t>
      </w:r>
      <w:r w:rsidR="00725087">
        <w:rPr>
          <w:rFonts w:ascii="Times New Roman" w:hAnsi="Times New Roman" w:cs="Times New Roman"/>
        </w:rPr>
        <w:t>57</w:t>
      </w: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 утверждении </w:t>
      </w:r>
      <w:r w:rsidR="00BA4721">
        <w:rPr>
          <w:rFonts w:ascii="Times New Roman" w:hAnsi="Times New Roman" w:cs="Times New Roman"/>
        </w:rPr>
        <w:t>Государственной Программы Российской Федерации</w:t>
      </w:r>
      <w:r w:rsidR="00F03CEE">
        <w:rPr>
          <w:rFonts w:ascii="Times New Roman" w:hAnsi="Times New Roman" w:cs="Times New Roman"/>
        </w:rPr>
        <w:t xml:space="preserve"> </w:t>
      </w:r>
      <w:r w:rsidRPr="00130100">
        <w:rPr>
          <w:rFonts w:ascii="Times New Roman" w:hAnsi="Times New Roman" w:cs="Times New Roman"/>
        </w:rPr>
        <w:t>«Комплексного развития с</w:t>
      </w:r>
      <w:r>
        <w:rPr>
          <w:rFonts w:ascii="Times New Roman" w:hAnsi="Times New Roman" w:cs="Times New Roman"/>
        </w:rPr>
        <w:t xml:space="preserve">ельских территорий» </w:t>
      </w:r>
      <w:r w:rsidR="00725087">
        <w:rPr>
          <w:rFonts w:ascii="Times New Roman" w:hAnsi="Times New Roman" w:cs="Times New Roman"/>
        </w:rPr>
        <w:t>Лемдяй</w:t>
      </w:r>
      <w:r w:rsidR="00AA47A6">
        <w:rPr>
          <w:rFonts w:ascii="Times New Roman" w:hAnsi="Times New Roman" w:cs="Times New Roman"/>
        </w:rPr>
        <w:t>ского</w:t>
      </w:r>
      <w:r w:rsidRPr="00130100">
        <w:rPr>
          <w:rFonts w:ascii="Times New Roman" w:hAnsi="Times New Roman" w:cs="Times New Roman"/>
        </w:rPr>
        <w:t xml:space="preserve"> сельского поселения Старошайговского муниципального ра</w:t>
      </w:r>
      <w:r w:rsidR="00F03CEE">
        <w:rPr>
          <w:rFonts w:ascii="Times New Roman" w:hAnsi="Times New Roman" w:cs="Times New Roman"/>
        </w:rPr>
        <w:t>йона Республики Мордовия на 2024 -2030</w:t>
      </w:r>
      <w:r w:rsidRPr="00130100">
        <w:rPr>
          <w:rFonts w:ascii="Times New Roman" w:hAnsi="Times New Roman" w:cs="Times New Roman"/>
        </w:rPr>
        <w:t xml:space="preserve"> годы»</w:t>
      </w: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</w:p>
    <w:p w:rsidR="00BA4721" w:rsidRPr="00BA4721" w:rsidRDefault="00BA4721" w:rsidP="00BA4721">
      <w:pPr>
        <w:pStyle w:val="af7"/>
        <w:rPr>
          <w:rFonts w:ascii="Times New Roman" w:hAnsi="Times New Roman" w:cs="Times New Roman"/>
          <w:color w:val="000000" w:themeColor="text1"/>
        </w:rPr>
      </w:pPr>
      <w:r w:rsidRPr="00BA4721">
        <w:rPr>
          <w:rFonts w:ascii="Times New Roman" w:hAnsi="Times New Roman" w:cs="Times New Roman"/>
          <w:color w:val="000000" w:themeColor="text1"/>
        </w:rPr>
        <w:t xml:space="preserve">В целях исполнения </w:t>
      </w:r>
      <w:r w:rsidRPr="00BA4721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 Правительства РФ от 31мая 2019 г. N 696</w:t>
      </w:r>
      <w:r w:rsidR="00F03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Об утверждении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государственной программы </w:t>
      </w:r>
      <w:r w:rsidRPr="00BA4721">
        <w:rPr>
          <w:rFonts w:ascii="Times New Roman" w:hAnsi="Times New Roman" w:cs="Times New Roman"/>
          <w:color w:val="000000" w:themeColor="text1"/>
        </w:rPr>
        <w:t xml:space="preserve">«Комплексного развития сельских территорий» , администрация </w:t>
      </w:r>
      <w:r w:rsidR="00725087">
        <w:rPr>
          <w:rFonts w:ascii="Times New Roman" w:hAnsi="Times New Roman" w:cs="Times New Roman"/>
          <w:color w:val="000000" w:themeColor="text1"/>
        </w:rPr>
        <w:t>Лемдяй</w:t>
      </w:r>
      <w:r w:rsidR="00AA47A6">
        <w:rPr>
          <w:rFonts w:ascii="Times New Roman" w:hAnsi="Times New Roman" w:cs="Times New Roman"/>
          <w:color w:val="000000" w:themeColor="text1"/>
        </w:rPr>
        <w:t>ского</w:t>
      </w:r>
      <w:r w:rsidRPr="00BA4721">
        <w:rPr>
          <w:rFonts w:ascii="Times New Roman" w:hAnsi="Times New Roman" w:cs="Times New Roman"/>
          <w:color w:val="000000" w:themeColor="text1"/>
        </w:rPr>
        <w:t xml:space="preserve"> сельского поселения Старошайговского муниципального района</w:t>
      </w:r>
    </w:p>
    <w:p w:rsidR="00B46DFC" w:rsidRPr="00D044B6" w:rsidRDefault="00B46DFC" w:rsidP="00B46DFC">
      <w:pPr>
        <w:pStyle w:val="1"/>
        <w:spacing w:before="0" w:after="0"/>
        <w:rPr>
          <w:rFonts w:ascii="Times New Roman" w:hAnsi="Times New Roman" w:cs="Times New Roman"/>
        </w:rPr>
      </w:pP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  <w:r w:rsidRPr="00130100">
        <w:rPr>
          <w:rFonts w:ascii="Times New Roman" w:hAnsi="Times New Roman" w:cs="Times New Roman"/>
        </w:rPr>
        <w:t>ПОСТАНОВЛЯЕТ:</w:t>
      </w: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  <w:r w:rsidRPr="00130100">
        <w:rPr>
          <w:rFonts w:ascii="Times New Roman" w:hAnsi="Times New Roman" w:cs="Times New Roman"/>
        </w:rPr>
        <w:t>1.Утвердить</w:t>
      </w:r>
      <w:r>
        <w:rPr>
          <w:rFonts w:ascii="Times New Roman" w:hAnsi="Times New Roman" w:cs="Times New Roman"/>
        </w:rPr>
        <w:t xml:space="preserve"> программу «</w:t>
      </w:r>
      <w:r w:rsidRPr="00130100">
        <w:rPr>
          <w:rFonts w:ascii="Times New Roman" w:hAnsi="Times New Roman" w:cs="Times New Roman"/>
        </w:rPr>
        <w:t xml:space="preserve">Комплексного развития </w:t>
      </w:r>
      <w:r>
        <w:rPr>
          <w:rFonts w:ascii="Times New Roman" w:hAnsi="Times New Roman" w:cs="Times New Roman"/>
        </w:rPr>
        <w:t xml:space="preserve">сельских территорий» </w:t>
      </w:r>
      <w:r w:rsidR="005750BC">
        <w:rPr>
          <w:rFonts w:ascii="Times New Roman" w:hAnsi="Times New Roman" w:cs="Times New Roman"/>
        </w:rPr>
        <w:t>Лемдяй</w:t>
      </w:r>
      <w:r w:rsidR="00AA47A6">
        <w:rPr>
          <w:rFonts w:ascii="Times New Roman" w:hAnsi="Times New Roman" w:cs="Times New Roman"/>
        </w:rPr>
        <w:t>ского</w:t>
      </w:r>
      <w:r w:rsidRPr="00130100">
        <w:rPr>
          <w:rFonts w:ascii="Times New Roman" w:hAnsi="Times New Roman" w:cs="Times New Roman"/>
        </w:rPr>
        <w:t xml:space="preserve"> сельского поселения Старошайговского муниципального ра</w:t>
      </w:r>
      <w:r>
        <w:rPr>
          <w:rFonts w:ascii="Times New Roman" w:hAnsi="Times New Roman" w:cs="Times New Roman"/>
        </w:rPr>
        <w:t xml:space="preserve">йона </w:t>
      </w:r>
      <w:r w:rsidR="00F03CEE">
        <w:rPr>
          <w:rFonts w:ascii="Times New Roman" w:hAnsi="Times New Roman" w:cs="Times New Roman"/>
        </w:rPr>
        <w:t>Республики Мордовия на 2024-2030</w:t>
      </w:r>
      <w:r w:rsidRPr="00130100">
        <w:rPr>
          <w:rFonts w:ascii="Times New Roman" w:hAnsi="Times New Roman" w:cs="Times New Roman"/>
        </w:rPr>
        <w:t>годы».</w:t>
      </w:r>
    </w:p>
    <w:p w:rsidR="00F03CEE" w:rsidRDefault="00F03CEE" w:rsidP="00F03CEE">
      <w:pPr>
        <w:pStyle w:val="af7"/>
        <w:rPr>
          <w:rFonts w:ascii="Times New Roman" w:hAnsi="Times New Roman" w:cs="Times New Roman"/>
        </w:rPr>
      </w:pPr>
    </w:p>
    <w:p w:rsidR="00C94FFC" w:rsidRPr="00130100" w:rsidRDefault="005750BC" w:rsidP="00C94FFC">
      <w:pPr>
        <w:pStyle w:val="af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C94FFC" w:rsidRPr="00130100">
        <w:rPr>
          <w:rFonts w:ascii="Times New Roman" w:hAnsi="Times New Roman" w:cs="Times New Roman"/>
        </w:rPr>
        <w:t>. Контроль за выполнением п</w:t>
      </w:r>
      <w:r>
        <w:rPr>
          <w:rFonts w:ascii="Times New Roman" w:hAnsi="Times New Roman" w:cs="Times New Roman"/>
        </w:rPr>
        <w:t>остановления возложить на главу Лемдяй</w:t>
      </w:r>
      <w:r w:rsidR="00AA47A6">
        <w:rPr>
          <w:rFonts w:ascii="Times New Roman" w:hAnsi="Times New Roman" w:cs="Times New Roman"/>
        </w:rPr>
        <w:t>ского</w:t>
      </w:r>
      <w:r w:rsidR="00C94FFC" w:rsidRPr="00130100">
        <w:rPr>
          <w:rFonts w:ascii="Times New Roman" w:hAnsi="Times New Roman" w:cs="Times New Roman"/>
        </w:rPr>
        <w:t xml:space="preserve"> сельского поселения Старошайговского муниципального района Республики Мордовия.</w:t>
      </w: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</w:p>
    <w:p w:rsidR="00C94FFC" w:rsidRPr="00130100" w:rsidRDefault="005750BC" w:rsidP="00C94FFC">
      <w:pPr>
        <w:pStyle w:val="af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C94FFC" w:rsidRPr="00130100">
        <w:rPr>
          <w:rFonts w:ascii="Times New Roman" w:hAnsi="Times New Roman" w:cs="Times New Roman"/>
        </w:rPr>
        <w:t>.Настоящее постано</w:t>
      </w:r>
      <w:r>
        <w:rPr>
          <w:rFonts w:ascii="Times New Roman" w:hAnsi="Times New Roman" w:cs="Times New Roman"/>
        </w:rPr>
        <w:t>вление вступает в силу со дня</w:t>
      </w:r>
      <w:r w:rsidR="00C94FFC" w:rsidRPr="00130100">
        <w:rPr>
          <w:rFonts w:ascii="Times New Roman" w:hAnsi="Times New Roman" w:cs="Times New Roman"/>
        </w:rPr>
        <w:t xml:space="preserve"> подписания  и подлежи</w:t>
      </w:r>
      <w:r w:rsidR="009A0B08">
        <w:rPr>
          <w:rFonts w:ascii="Times New Roman" w:hAnsi="Times New Roman" w:cs="Times New Roman"/>
        </w:rPr>
        <w:t>т официальному опубликованию в Информационном бюллетене</w:t>
      </w:r>
      <w:r w:rsidR="00C94FFC" w:rsidRPr="0013010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Лемдяй</w:t>
      </w:r>
      <w:r w:rsidR="00AA47A6">
        <w:rPr>
          <w:rFonts w:ascii="Times New Roman" w:hAnsi="Times New Roman" w:cs="Times New Roman"/>
        </w:rPr>
        <w:t>ского</w:t>
      </w:r>
      <w:r w:rsidR="00C94FFC" w:rsidRPr="00130100">
        <w:rPr>
          <w:rFonts w:ascii="Times New Roman" w:hAnsi="Times New Roman" w:cs="Times New Roman"/>
        </w:rPr>
        <w:t xml:space="preserve"> сельского поселения</w:t>
      </w: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  <w:r w:rsidRPr="00130100">
        <w:rPr>
          <w:rFonts w:ascii="Times New Roman" w:hAnsi="Times New Roman" w:cs="Times New Roman"/>
        </w:rPr>
        <w:t xml:space="preserve">Глава </w:t>
      </w:r>
    </w:p>
    <w:p w:rsidR="00C94FFC" w:rsidRPr="00130100" w:rsidRDefault="005750BC" w:rsidP="00C94FFC">
      <w:pPr>
        <w:pStyle w:val="af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Лемдяй</w:t>
      </w:r>
      <w:r w:rsidR="00AA47A6">
        <w:rPr>
          <w:rFonts w:ascii="Times New Roman" w:hAnsi="Times New Roman" w:cs="Times New Roman"/>
        </w:rPr>
        <w:t>ского</w:t>
      </w:r>
      <w:r w:rsidR="00C94FFC" w:rsidRPr="00130100">
        <w:rPr>
          <w:rFonts w:ascii="Times New Roman" w:hAnsi="Times New Roman" w:cs="Times New Roman"/>
        </w:rPr>
        <w:t xml:space="preserve"> сельского поселения</w:t>
      </w:r>
    </w:p>
    <w:p w:rsidR="00C94FFC" w:rsidRPr="00130100" w:rsidRDefault="00C94FFC" w:rsidP="00C94FFC">
      <w:pPr>
        <w:pStyle w:val="af7"/>
        <w:rPr>
          <w:rFonts w:ascii="Times New Roman" w:hAnsi="Times New Roman" w:cs="Times New Roman"/>
        </w:rPr>
      </w:pPr>
      <w:r w:rsidRPr="00130100">
        <w:rPr>
          <w:rFonts w:ascii="Times New Roman" w:hAnsi="Times New Roman" w:cs="Times New Roman"/>
        </w:rPr>
        <w:t>Старошайговского муниципального района</w:t>
      </w:r>
    </w:p>
    <w:p w:rsidR="00B46DFC" w:rsidRPr="00D044B6" w:rsidRDefault="00C94FFC" w:rsidP="00C94FFC">
      <w:r w:rsidRPr="00130100">
        <w:rPr>
          <w:rFonts w:ascii="Times New Roman" w:hAnsi="Times New Roman" w:cs="Times New Roman"/>
        </w:rPr>
        <w:t xml:space="preserve">Республики Мордовия                                                              </w:t>
      </w:r>
      <w:r w:rsidR="005750BC">
        <w:rPr>
          <w:rFonts w:ascii="Times New Roman" w:hAnsi="Times New Roman" w:cs="Times New Roman"/>
        </w:rPr>
        <w:t xml:space="preserve">            </w:t>
      </w:r>
      <w:r w:rsidRPr="00130100">
        <w:rPr>
          <w:rFonts w:ascii="Times New Roman" w:hAnsi="Times New Roman" w:cs="Times New Roman"/>
        </w:rPr>
        <w:t xml:space="preserve">   </w:t>
      </w:r>
      <w:r w:rsidR="005750BC">
        <w:rPr>
          <w:rFonts w:ascii="Times New Roman" w:hAnsi="Times New Roman" w:cs="Times New Roman"/>
        </w:rPr>
        <w:t>А.В.Медведев</w:t>
      </w:r>
    </w:p>
    <w:bookmarkEnd w:id="0"/>
    <w:p w:rsidR="00B46DFC" w:rsidRPr="00D044B6" w:rsidRDefault="00B46DFC" w:rsidP="00B46DFC"/>
    <w:p w:rsidR="00B46DFC" w:rsidRPr="00D044B6" w:rsidRDefault="00B46DFC" w:rsidP="00B46DFC">
      <w:pPr>
        <w:pStyle w:val="1"/>
        <w:spacing w:before="0" w:after="0"/>
        <w:rPr>
          <w:rFonts w:ascii="Times New Roman" w:hAnsi="Times New Roman" w:cs="Times New Roman"/>
        </w:rPr>
      </w:pPr>
    </w:p>
    <w:p w:rsidR="00B46DFC" w:rsidRDefault="00B46DFC" w:rsidP="00B46DFC">
      <w:pPr>
        <w:pStyle w:val="1"/>
        <w:spacing w:before="0" w:after="0"/>
        <w:rPr>
          <w:rFonts w:ascii="Times New Roman" w:hAnsi="Times New Roman" w:cs="Times New Roman"/>
        </w:rPr>
      </w:pPr>
    </w:p>
    <w:p w:rsidR="00C94FFC" w:rsidRDefault="00C94FFC" w:rsidP="00C94FFC"/>
    <w:p w:rsidR="00C94FFC" w:rsidRDefault="00C94FFC" w:rsidP="00C94FFC"/>
    <w:p w:rsidR="00C94FFC" w:rsidRDefault="00C94FFC" w:rsidP="00C94FFC"/>
    <w:p w:rsidR="00C94FFC" w:rsidRDefault="00C94FFC" w:rsidP="00C94FFC"/>
    <w:p w:rsidR="00C94FFC" w:rsidRDefault="00C94FFC" w:rsidP="00C94FFC"/>
    <w:p w:rsidR="00B46DFC" w:rsidRPr="00D044B6" w:rsidRDefault="00B46DFC" w:rsidP="00B46DFC">
      <w:pPr>
        <w:pStyle w:val="1"/>
        <w:spacing w:before="0" w:after="0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right" w:tblpY="-141"/>
        <w:tblW w:w="0" w:type="auto"/>
        <w:tblLook w:val="0000" w:firstRow="0" w:lastRow="0" w:firstColumn="0" w:lastColumn="0" w:noHBand="0" w:noVBand="0"/>
      </w:tblPr>
      <w:tblGrid>
        <w:gridCol w:w="4839"/>
      </w:tblGrid>
      <w:tr w:rsidR="00C94FFC" w:rsidRPr="00D044B6" w:rsidTr="00406655">
        <w:trPr>
          <w:trHeight w:val="684"/>
        </w:trPr>
        <w:tc>
          <w:tcPr>
            <w:tcW w:w="4839" w:type="dxa"/>
          </w:tcPr>
          <w:p w:rsidR="00C94FFC" w:rsidRPr="00D044B6" w:rsidRDefault="00C94FFC" w:rsidP="00406655">
            <w:pPr>
              <w:jc w:val="center"/>
              <w:rPr>
                <w:rFonts w:ascii="Times New Roman" w:hAnsi="Times New Roman"/>
                <w:b/>
              </w:rPr>
            </w:pPr>
            <w:r w:rsidRPr="00D044B6">
              <w:rPr>
                <w:rFonts w:ascii="Times New Roman" w:hAnsi="Times New Roman"/>
                <w:b/>
              </w:rPr>
              <w:lastRenderedPageBreak/>
              <w:t>Утверждена</w:t>
            </w:r>
          </w:p>
          <w:p w:rsidR="00C94FFC" w:rsidRPr="00D044B6" w:rsidRDefault="00C94FFC" w:rsidP="00406655">
            <w:pPr>
              <w:jc w:val="center"/>
              <w:rPr>
                <w:rFonts w:ascii="Times New Roman" w:hAnsi="Times New Roman"/>
              </w:rPr>
            </w:pPr>
            <w:r w:rsidRPr="00D044B6">
              <w:rPr>
                <w:rFonts w:ascii="Times New Roman" w:hAnsi="Times New Roman"/>
              </w:rPr>
              <w:t>постановлением администрации</w:t>
            </w:r>
          </w:p>
          <w:p w:rsidR="00C94FFC" w:rsidRPr="00D044B6" w:rsidRDefault="005750BC" w:rsidP="004066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Лемдяй</w:t>
            </w:r>
            <w:r w:rsidR="00D71E47">
              <w:rPr>
                <w:rFonts w:ascii="Times New Roman" w:hAnsi="Times New Roman"/>
              </w:rPr>
              <w:t>ского</w:t>
            </w:r>
            <w:r w:rsidR="00C94FFC">
              <w:rPr>
                <w:rFonts w:ascii="Times New Roman" w:hAnsi="Times New Roman"/>
              </w:rPr>
              <w:t xml:space="preserve"> </w:t>
            </w:r>
            <w:r w:rsidR="00C94FFC" w:rsidRPr="00D044B6">
              <w:rPr>
                <w:rFonts w:ascii="Times New Roman" w:hAnsi="Times New Roman"/>
              </w:rPr>
              <w:t>сельского поселения</w:t>
            </w:r>
          </w:p>
          <w:p w:rsidR="00C94FFC" w:rsidRPr="00D044B6" w:rsidRDefault="00C94FFC" w:rsidP="00406655">
            <w:pPr>
              <w:jc w:val="center"/>
              <w:rPr>
                <w:rFonts w:ascii="Times New Roman" w:hAnsi="Times New Roman"/>
              </w:rPr>
            </w:pPr>
            <w:r w:rsidRPr="00D044B6">
              <w:rPr>
                <w:rFonts w:ascii="Times New Roman" w:hAnsi="Times New Roman"/>
              </w:rPr>
              <w:t xml:space="preserve">Старошайговского </w:t>
            </w:r>
          </w:p>
          <w:p w:rsidR="00C94FFC" w:rsidRPr="00D044B6" w:rsidRDefault="00C94FFC" w:rsidP="00406655">
            <w:pPr>
              <w:jc w:val="center"/>
              <w:rPr>
                <w:rFonts w:ascii="Times New Roman" w:hAnsi="Times New Roman"/>
              </w:rPr>
            </w:pPr>
            <w:r w:rsidRPr="00D044B6">
              <w:rPr>
                <w:rFonts w:ascii="Times New Roman" w:hAnsi="Times New Roman"/>
              </w:rPr>
              <w:t xml:space="preserve">муниципального района </w:t>
            </w:r>
          </w:p>
          <w:p w:rsidR="00C94FFC" w:rsidRPr="00D044B6" w:rsidRDefault="00C94FFC" w:rsidP="00406655">
            <w:pPr>
              <w:jc w:val="center"/>
              <w:rPr>
                <w:rFonts w:ascii="Times New Roman" w:hAnsi="Times New Roman"/>
              </w:rPr>
            </w:pPr>
            <w:r w:rsidRPr="00D044B6">
              <w:rPr>
                <w:rFonts w:ascii="Times New Roman" w:hAnsi="Times New Roman"/>
              </w:rPr>
              <w:t>Республики Мордовия</w:t>
            </w:r>
          </w:p>
          <w:p w:rsidR="00C94FFC" w:rsidRDefault="00C94FFC" w:rsidP="00406655">
            <w:pPr>
              <w:jc w:val="center"/>
              <w:rPr>
                <w:rFonts w:ascii="Times New Roman" w:hAnsi="Times New Roman"/>
              </w:rPr>
            </w:pPr>
            <w:r w:rsidRPr="00D044B6">
              <w:rPr>
                <w:rFonts w:ascii="Times New Roman" w:hAnsi="Times New Roman"/>
              </w:rPr>
              <w:t xml:space="preserve">от </w:t>
            </w:r>
            <w:r w:rsidR="005750BC">
              <w:rPr>
                <w:rFonts w:ascii="Times New Roman" w:hAnsi="Times New Roman"/>
              </w:rPr>
              <w:t>26</w:t>
            </w:r>
            <w:r w:rsidR="00F03CEE">
              <w:rPr>
                <w:rFonts w:ascii="Times New Roman" w:hAnsi="Times New Roman"/>
              </w:rPr>
              <w:t>.12.2023</w:t>
            </w:r>
            <w:r w:rsidRPr="00D044B6">
              <w:rPr>
                <w:rFonts w:ascii="Times New Roman" w:hAnsi="Times New Roman"/>
              </w:rPr>
              <w:t xml:space="preserve"> г. № </w:t>
            </w:r>
            <w:r w:rsidR="005750BC">
              <w:rPr>
                <w:rFonts w:ascii="Times New Roman" w:hAnsi="Times New Roman"/>
              </w:rPr>
              <w:t>5</w:t>
            </w:r>
            <w:r w:rsidR="00F03CEE">
              <w:rPr>
                <w:rFonts w:ascii="Times New Roman" w:hAnsi="Times New Roman"/>
              </w:rPr>
              <w:t>7</w:t>
            </w:r>
          </w:p>
          <w:p w:rsidR="00C94FFC" w:rsidRDefault="00C94FFC" w:rsidP="00406655">
            <w:pPr>
              <w:jc w:val="center"/>
              <w:rPr>
                <w:rFonts w:ascii="Times New Roman" w:hAnsi="Times New Roman"/>
              </w:rPr>
            </w:pPr>
          </w:p>
          <w:p w:rsidR="00C94FFC" w:rsidRPr="00D044B6" w:rsidRDefault="00C94FFC" w:rsidP="00406655">
            <w:pPr>
              <w:jc w:val="center"/>
              <w:rPr>
                <w:rFonts w:ascii="Times New Roman" w:hAnsi="Times New Roman"/>
              </w:rPr>
            </w:pPr>
          </w:p>
          <w:p w:rsidR="00C94FFC" w:rsidRPr="00D044B6" w:rsidRDefault="00C94FFC" w:rsidP="00406655">
            <w:pPr>
              <w:jc w:val="center"/>
              <w:rPr>
                <w:rFonts w:ascii="Times New Roman" w:hAnsi="Times New Roman"/>
              </w:rPr>
            </w:pPr>
          </w:p>
          <w:p w:rsidR="00C94FFC" w:rsidRPr="00D044B6" w:rsidRDefault="00C94FFC" w:rsidP="00406655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B46DFC" w:rsidRPr="00D044B6" w:rsidRDefault="00B46DFC" w:rsidP="00B46DFC">
      <w:pPr>
        <w:pStyle w:val="1"/>
        <w:spacing w:before="0" w:after="0"/>
        <w:rPr>
          <w:rFonts w:ascii="Times New Roman" w:hAnsi="Times New Roman" w:cs="Times New Roman"/>
        </w:rPr>
      </w:pPr>
    </w:p>
    <w:p w:rsidR="00B46DFC" w:rsidRPr="00D044B6" w:rsidRDefault="00B46DFC" w:rsidP="00B46DFC">
      <w:pPr>
        <w:pStyle w:val="1"/>
        <w:spacing w:before="0" w:after="0"/>
        <w:jc w:val="both"/>
        <w:rPr>
          <w:rFonts w:ascii="Times New Roman" w:hAnsi="Times New Roman" w:cs="Times New Roman"/>
        </w:rPr>
      </w:pPr>
    </w:p>
    <w:p w:rsidR="00B46DFC" w:rsidRPr="00D044B6" w:rsidRDefault="00B46DFC" w:rsidP="00B46DFC">
      <w:pPr>
        <w:rPr>
          <w:rFonts w:ascii="Times New Roman" w:hAnsi="Times New Roman"/>
          <w:b/>
        </w:rPr>
      </w:pPr>
      <w:r w:rsidRPr="00D044B6">
        <w:rPr>
          <w:rFonts w:ascii="Times New Roman" w:hAnsi="Times New Roman" w:cs="Times New Roman"/>
          <w:b/>
        </w:rPr>
        <w:t>Муниципальная программа</w:t>
      </w:r>
    </w:p>
    <w:p w:rsidR="00B46DFC" w:rsidRPr="00D044B6" w:rsidRDefault="005750BC" w:rsidP="00B46DF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Лемдяй</w:t>
      </w:r>
      <w:r w:rsidR="00D71E47">
        <w:rPr>
          <w:rFonts w:ascii="Times New Roman" w:hAnsi="Times New Roman"/>
          <w:b/>
        </w:rPr>
        <w:t>ского</w:t>
      </w:r>
      <w:r w:rsidR="00B46DFC" w:rsidRPr="00D044B6">
        <w:rPr>
          <w:rFonts w:ascii="Times New Roman" w:hAnsi="Times New Roman"/>
          <w:b/>
        </w:rPr>
        <w:t xml:space="preserve"> сельского поселения</w:t>
      </w:r>
    </w:p>
    <w:p w:rsidR="00B46DFC" w:rsidRPr="00D044B6" w:rsidRDefault="00B46DFC" w:rsidP="00B46DFC">
      <w:pPr>
        <w:pStyle w:val="1"/>
        <w:spacing w:before="0" w:after="0"/>
        <w:jc w:val="left"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Старошайговского муниципального района Республики Мордовия«Комплексное развитие сельских территорий»</w:t>
      </w:r>
      <w:r w:rsidRPr="00D044B6">
        <w:rPr>
          <w:rFonts w:ascii="Times New Roman" w:hAnsi="Times New Roman" w:cs="Times New Roman"/>
        </w:rPr>
        <w:br/>
      </w:r>
      <w:bookmarkEnd w:id="1"/>
    </w:p>
    <w:p w:rsidR="00B46DFC" w:rsidRPr="00D044B6" w:rsidRDefault="00B46DFC" w:rsidP="00B46DFC">
      <w:pPr>
        <w:jc w:val="center"/>
        <w:rPr>
          <w:rFonts w:ascii="Times New Roman" w:hAnsi="Times New Roman"/>
          <w:b/>
        </w:rPr>
      </w:pPr>
      <w:r w:rsidRPr="00D044B6">
        <w:rPr>
          <w:rFonts w:ascii="Times New Roman" w:hAnsi="Times New Roman" w:cs="Times New Roman"/>
          <w:b/>
        </w:rPr>
        <w:t>Паспорт</w:t>
      </w:r>
      <w:r w:rsidRPr="00D044B6">
        <w:rPr>
          <w:rFonts w:ascii="Times New Roman" w:hAnsi="Times New Roman" w:cs="Times New Roman"/>
        </w:rPr>
        <w:br/>
      </w:r>
      <w:r w:rsidRPr="00D044B6">
        <w:rPr>
          <w:rFonts w:ascii="Times New Roman" w:hAnsi="Times New Roman" w:cs="Times New Roman"/>
          <w:b/>
        </w:rPr>
        <w:t>Муниципальной программы</w:t>
      </w:r>
      <w:r w:rsidR="00D71E47">
        <w:rPr>
          <w:rFonts w:ascii="Times New Roman" w:hAnsi="Times New Roman" w:cs="Times New Roman"/>
          <w:b/>
        </w:rPr>
        <w:t xml:space="preserve"> </w:t>
      </w:r>
      <w:r w:rsidR="005750BC">
        <w:rPr>
          <w:rFonts w:ascii="Times New Roman" w:hAnsi="Times New Roman"/>
          <w:b/>
        </w:rPr>
        <w:t>Лемдяй</w:t>
      </w:r>
      <w:r w:rsidR="00D71E47">
        <w:rPr>
          <w:rFonts w:ascii="Times New Roman" w:hAnsi="Times New Roman"/>
          <w:b/>
        </w:rPr>
        <w:t>ского</w:t>
      </w:r>
      <w:r>
        <w:rPr>
          <w:rFonts w:ascii="Times New Roman" w:hAnsi="Times New Roman"/>
          <w:b/>
        </w:rPr>
        <w:t xml:space="preserve"> </w:t>
      </w:r>
      <w:r w:rsidRPr="00D044B6">
        <w:rPr>
          <w:rFonts w:ascii="Times New Roman" w:hAnsi="Times New Roman"/>
          <w:b/>
        </w:rPr>
        <w:t>сельского поселения</w:t>
      </w:r>
    </w:p>
    <w:p w:rsidR="00B46DFC" w:rsidRPr="00D044B6" w:rsidRDefault="00B46DFC" w:rsidP="00B46DFC">
      <w:pPr>
        <w:pStyle w:val="1"/>
        <w:spacing w:before="0" w:after="0"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 xml:space="preserve"> Старошайговского муниципального района Республики Мордовия</w:t>
      </w:r>
      <w:r w:rsidRPr="00D044B6">
        <w:rPr>
          <w:rFonts w:ascii="Times New Roman" w:hAnsi="Times New Roman" w:cs="Times New Roman"/>
        </w:rPr>
        <w:br/>
        <w:t>«Комплексное развитие сельских территорий»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5436"/>
      </w:tblGrid>
      <w:tr w:rsidR="00B46DFC" w:rsidRPr="00D044B6" w:rsidTr="00EC203D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pStyle w:val="ad"/>
              <w:rPr>
                <w:rStyle w:val="a3"/>
                <w:rFonts w:ascii="Times New Roman" w:hAnsi="Times New Roman" w:cs="Times New Roman"/>
              </w:rPr>
            </w:pPr>
            <w:r w:rsidRPr="00D044B6">
              <w:rPr>
                <w:rStyle w:val="a3"/>
                <w:rFonts w:ascii="Times New Roman" w:hAnsi="Times New Roman" w:cs="Times New Roman"/>
              </w:rPr>
              <w:t xml:space="preserve">Наименование </w:t>
            </w:r>
          </w:p>
          <w:p w:rsidR="00B46DFC" w:rsidRPr="00D044B6" w:rsidRDefault="00B46DFC" w:rsidP="00EC203D">
            <w:pPr>
              <w:pStyle w:val="ad"/>
              <w:rPr>
                <w:rStyle w:val="a3"/>
                <w:rFonts w:ascii="Times New Roman" w:hAnsi="Times New Roman" w:cs="Times New Roman"/>
              </w:rPr>
            </w:pPr>
            <w:r w:rsidRPr="00D044B6">
              <w:rPr>
                <w:rStyle w:val="a3"/>
                <w:rFonts w:ascii="Times New Roman" w:hAnsi="Times New Roman" w:cs="Times New Roman"/>
              </w:rPr>
              <w:t>муниципальной программы</w:t>
            </w:r>
          </w:p>
          <w:p w:rsidR="00B46DFC" w:rsidRPr="00D044B6" w:rsidRDefault="00B46DFC" w:rsidP="00EC20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Муниципальной программа</w:t>
            </w:r>
          </w:p>
          <w:p w:rsidR="00B46DFC" w:rsidRPr="00D044B6" w:rsidRDefault="005750BC" w:rsidP="00EC203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Лемдяй</w:t>
            </w:r>
            <w:r w:rsidR="00D71E47">
              <w:rPr>
                <w:rFonts w:ascii="Times New Roman" w:hAnsi="Times New Roman"/>
              </w:rPr>
              <w:t>ского</w:t>
            </w:r>
            <w:r w:rsidR="00B46DFC">
              <w:rPr>
                <w:rFonts w:ascii="Times New Roman" w:hAnsi="Times New Roman"/>
              </w:rPr>
              <w:t xml:space="preserve"> </w:t>
            </w:r>
            <w:r w:rsidR="00B46DFC" w:rsidRPr="00D044B6">
              <w:rPr>
                <w:rFonts w:ascii="Times New Roman" w:hAnsi="Times New Roman"/>
              </w:rPr>
              <w:t>сельского поселения</w:t>
            </w:r>
          </w:p>
          <w:p w:rsidR="00B46DFC" w:rsidRPr="00D044B6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Старошайговского муниципального района Республики Мордовия «Комплексное развитие сельских территорий» (далее – Муниципальная программа)</w:t>
            </w:r>
          </w:p>
          <w:p w:rsidR="00B46DFC" w:rsidRPr="00D044B6" w:rsidRDefault="00B46DFC" w:rsidP="00EC203D"/>
        </w:tc>
      </w:tr>
      <w:tr w:rsidR="00B46DFC" w:rsidRPr="00D044B6" w:rsidTr="00EC203D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pStyle w:val="ad"/>
              <w:rPr>
                <w:rStyle w:val="a3"/>
                <w:rFonts w:ascii="Times New Roman" w:hAnsi="Times New Roman" w:cs="Times New Roman"/>
              </w:rPr>
            </w:pPr>
            <w:bookmarkStart w:id="3" w:name="sub_1112"/>
            <w:r w:rsidRPr="00D044B6">
              <w:rPr>
                <w:rStyle w:val="a3"/>
                <w:rFonts w:ascii="Times New Roman" w:hAnsi="Times New Roman" w:cs="Times New Roman"/>
              </w:rPr>
              <w:t>Ответственный исполнитель муниципальной программы</w:t>
            </w:r>
            <w:bookmarkEnd w:id="3"/>
          </w:p>
          <w:p w:rsidR="00B46DFC" w:rsidRPr="00D044B6" w:rsidRDefault="00B46DFC" w:rsidP="00EC20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B875B7" w:rsidRDefault="00B46DFC" w:rsidP="00EC2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75B7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="005750BC">
              <w:rPr>
                <w:rFonts w:ascii="Times New Roman" w:hAnsi="Times New Roman" w:cs="Times New Roman"/>
                <w:sz w:val="24"/>
                <w:szCs w:val="24"/>
              </w:rPr>
              <w:t xml:space="preserve"> Лемдяй</w:t>
            </w:r>
            <w:r w:rsidR="00D71E47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r w:rsidRPr="00B875B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Старошайговского муниципального района Республики Мордовия</w:t>
            </w:r>
          </w:p>
        </w:tc>
      </w:tr>
      <w:tr w:rsidR="00B46DFC" w:rsidRPr="00D044B6" w:rsidTr="00EC203D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bookmarkStart w:id="4" w:name="sub_7020034"/>
            <w:r w:rsidRPr="00D044B6">
              <w:rPr>
                <w:rStyle w:val="a3"/>
                <w:rFonts w:ascii="Times New Roman" w:hAnsi="Times New Roman" w:cs="Times New Roman"/>
              </w:rPr>
              <w:t>Участники муниципальной программы</w:t>
            </w:r>
            <w:bookmarkEnd w:id="4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rPr>
                <w:rFonts w:ascii="Times New Roman" w:hAnsi="Times New Roman"/>
              </w:rPr>
            </w:pPr>
            <w:r w:rsidRPr="00D044B6">
              <w:rPr>
                <w:rFonts w:ascii="Times New Roman" w:hAnsi="Times New Roman" w:cs="Times New Roman"/>
              </w:rPr>
              <w:t>Управление по работе с отраслями АПК и ЛПХ граждан  Старошайговского муниципального района Республики Мордовия; Администрация</w:t>
            </w:r>
            <w:r w:rsidR="005750BC">
              <w:rPr>
                <w:rFonts w:ascii="Times New Roman" w:hAnsi="Times New Roman"/>
              </w:rPr>
              <w:t xml:space="preserve">  Лемдяй</w:t>
            </w:r>
            <w:r w:rsidR="00D71E47">
              <w:rPr>
                <w:rFonts w:ascii="Times New Roman" w:hAnsi="Times New Roman"/>
              </w:rPr>
              <w:t>ского</w:t>
            </w:r>
            <w:r>
              <w:rPr>
                <w:rFonts w:ascii="Times New Roman" w:hAnsi="Times New Roman"/>
              </w:rPr>
              <w:t xml:space="preserve"> </w:t>
            </w:r>
            <w:r w:rsidRPr="00D044B6">
              <w:rPr>
                <w:rFonts w:ascii="Times New Roman" w:hAnsi="Times New Roman"/>
              </w:rPr>
              <w:t xml:space="preserve">сельского поселения </w:t>
            </w:r>
            <w:r w:rsidRPr="00D044B6">
              <w:rPr>
                <w:rFonts w:ascii="Times New Roman" w:hAnsi="Times New Roman" w:cs="Times New Roman"/>
              </w:rPr>
              <w:t xml:space="preserve"> Старошайговского сельского муниципального района.</w:t>
            </w:r>
          </w:p>
        </w:tc>
      </w:tr>
      <w:tr w:rsidR="00B46DFC" w:rsidRPr="00D044B6" w:rsidTr="00EC203D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r w:rsidRPr="00D044B6">
              <w:rPr>
                <w:rStyle w:val="a3"/>
                <w:rFonts w:ascii="Times New Roman" w:hAnsi="Times New Roman" w:cs="Times New Roman"/>
              </w:rPr>
              <w:t>Подпрограммы муниципальной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подпрограмма «Создание и развитие инфраструктуры на сельских территориях».</w:t>
            </w:r>
          </w:p>
        </w:tc>
      </w:tr>
      <w:tr w:rsidR="00B46DFC" w:rsidRPr="00D044B6" w:rsidTr="00EC203D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pStyle w:val="ad"/>
              <w:rPr>
                <w:rFonts w:ascii="Times New Roman" w:hAnsi="Times New Roman" w:cs="Times New Roman"/>
              </w:rPr>
            </w:pPr>
            <w:r w:rsidRPr="00D044B6">
              <w:rPr>
                <w:rStyle w:val="a3"/>
                <w:rFonts w:ascii="Times New Roman" w:hAnsi="Times New Roman" w:cs="Times New Roman"/>
                <w:color w:val="auto"/>
              </w:rPr>
              <w:t xml:space="preserve">Цели </w:t>
            </w:r>
            <w:r w:rsidRPr="00D044B6">
              <w:rPr>
                <w:rStyle w:val="a3"/>
                <w:rFonts w:ascii="Times New Roman" w:hAnsi="Times New Roman" w:cs="Times New Roman"/>
              </w:rPr>
              <w:t>муниципальной</w:t>
            </w:r>
            <w:r w:rsidRPr="00D044B6">
              <w:rPr>
                <w:rStyle w:val="a3"/>
                <w:rFonts w:ascii="Times New Roman" w:hAnsi="Times New Roman" w:cs="Times New Roman"/>
                <w:color w:val="auto"/>
              </w:rPr>
              <w:t xml:space="preserve">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pStyle w:val="ConsPlusNormal"/>
              <w:jc w:val="both"/>
            </w:pPr>
            <w:r w:rsidRPr="00D044B6">
              <w:t xml:space="preserve">Цель 1 – Сохранение доли сельского населения </w:t>
            </w:r>
            <w:r w:rsidR="005750BC">
              <w:t>Лемдяй</w:t>
            </w:r>
            <w:r w:rsidR="00D71E47">
              <w:t xml:space="preserve">ского </w:t>
            </w:r>
            <w:r w:rsidRPr="00D044B6">
              <w:t xml:space="preserve">сельского поселения Старошайговского муниципального района  Республики Мордовия численностью </w:t>
            </w:r>
            <w:r w:rsidR="0022049A">
              <w:t>51</w:t>
            </w:r>
            <w:r w:rsidR="0034362D">
              <w:t>6</w:t>
            </w:r>
            <w:r w:rsidR="00721059">
              <w:t xml:space="preserve"> чел. в 2030</w:t>
            </w:r>
            <w:r w:rsidRPr="00D044B6">
              <w:t xml:space="preserve"> г.;</w:t>
            </w:r>
          </w:p>
          <w:p w:rsidR="00B46DFC" w:rsidRPr="00D044B6" w:rsidRDefault="00721059" w:rsidP="00EC203D">
            <w:pPr>
              <w:pStyle w:val="ConsPlusNormal"/>
              <w:jc w:val="both"/>
            </w:pPr>
            <w:r>
              <w:t>в 2024</w:t>
            </w:r>
            <w:r w:rsidR="00B46DFC" w:rsidRPr="00D044B6">
              <w:t xml:space="preserve"> году (базовый год) –</w:t>
            </w:r>
            <w:r w:rsidR="0022049A">
              <w:t>51</w:t>
            </w:r>
            <w:r w:rsidR="0034362D">
              <w:t xml:space="preserve">6 </w:t>
            </w:r>
            <w:r w:rsidR="00B46DFC" w:rsidRPr="00D044B6">
              <w:t xml:space="preserve">чел.; </w:t>
            </w:r>
          </w:p>
          <w:p w:rsidR="00B46DFC" w:rsidRPr="00D044B6" w:rsidRDefault="00721059" w:rsidP="00EC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2025</w:t>
            </w:r>
            <w:r w:rsidR="00B46DFC" w:rsidRPr="00D044B6">
              <w:rPr>
                <w:rFonts w:ascii="Times New Roman" w:hAnsi="Times New Roman" w:cs="Times New Roman"/>
              </w:rPr>
              <w:t xml:space="preserve"> году –</w:t>
            </w:r>
            <w:r w:rsidR="0034362D">
              <w:t>500</w:t>
            </w:r>
            <w:r w:rsidR="00B46DFC" w:rsidRPr="00D044B6">
              <w:t>чел.</w:t>
            </w:r>
            <w:r w:rsidR="00B46DFC" w:rsidRPr="00D044B6">
              <w:rPr>
                <w:rFonts w:ascii="Times New Roman" w:hAnsi="Times New Roman" w:cs="Times New Roman"/>
              </w:rPr>
              <w:t>;</w:t>
            </w:r>
          </w:p>
          <w:p w:rsidR="00B46DFC" w:rsidRPr="00D044B6" w:rsidRDefault="00721059" w:rsidP="00EC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2026</w:t>
            </w:r>
            <w:r w:rsidR="00B46DFC" w:rsidRPr="00D044B6">
              <w:rPr>
                <w:rFonts w:ascii="Times New Roman" w:hAnsi="Times New Roman" w:cs="Times New Roman"/>
              </w:rPr>
              <w:t xml:space="preserve"> году – </w:t>
            </w:r>
            <w:r w:rsidR="0034362D">
              <w:t>495</w:t>
            </w:r>
            <w:r w:rsidR="00B46DFC" w:rsidRPr="00D044B6">
              <w:t>чел.</w:t>
            </w:r>
            <w:r w:rsidR="00B46DFC" w:rsidRPr="00D044B6">
              <w:rPr>
                <w:rFonts w:ascii="Times New Roman" w:hAnsi="Times New Roman" w:cs="Times New Roman"/>
              </w:rPr>
              <w:t>;</w:t>
            </w:r>
          </w:p>
          <w:p w:rsidR="00B46DFC" w:rsidRPr="00D044B6" w:rsidRDefault="00B46DFC" w:rsidP="00EC203D">
            <w:pPr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в 2</w:t>
            </w:r>
            <w:r w:rsidR="00721059">
              <w:rPr>
                <w:rFonts w:ascii="Times New Roman" w:hAnsi="Times New Roman" w:cs="Times New Roman"/>
              </w:rPr>
              <w:t>027</w:t>
            </w:r>
            <w:r w:rsidRPr="00D044B6">
              <w:rPr>
                <w:rFonts w:ascii="Times New Roman" w:hAnsi="Times New Roman" w:cs="Times New Roman"/>
              </w:rPr>
              <w:t xml:space="preserve"> году – </w:t>
            </w:r>
            <w:r w:rsidR="0034362D">
              <w:t>490</w:t>
            </w:r>
            <w:r w:rsidRPr="00D044B6">
              <w:t xml:space="preserve"> чел.</w:t>
            </w:r>
            <w:r w:rsidRPr="00D044B6">
              <w:rPr>
                <w:rFonts w:ascii="Times New Roman" w:hAnsi="Times New Roman" w:cs="Times New Roman"/>
              </w:rPr>
              <w:t>;</w:t>
            </w:r>
          </w:p>
          <w:p w:rsidR="00B46DFC" w:rsidRPr="00D044B6" w:rsidRDefault="00721059" w:rsidP="00EC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 2028</w:t>
            </w:r>
            <w:r w:rsidR="00B46DFC" w:rsidRPr="00D044B6">
              <w:rPr>
                <w:rFonts w:ascii="Times New Roman" w:hAnsi="Times New Roman" w:cs="Times New Roman"/>
              </w:rPr>
              <w:t xml:space="preserve"> году –</w:t>
            </w:r>
            <w:r w:rsidR="0034362D">
              <w:rPr>
                <w:rFonts w:ascii="Times New Roman" w:hAnsi="Times New Roman" w:cs="Times New Roman"/>
              </w:rPr>
              <w:t>485</w:t>
            </w:r>
            <w:r w:rsidR="0022049A">
              <w:rPr>
                <w:rFonts w:ascii="Times New Roman" w:hAnsi="Times New Roman" w:cs="Times New Roman"/>
              </w:rPr>
              <w:t xml:space="preserve"> </w:t>
            </w:r>
            <w:r w:rsidR="00B46DFC" w:rsidRPr="00D044B6">
              <w:t>чел.</w:t>
            </w:r>
            <w:r w:rsidR="00B46DFC" w:rsidRPr="00D044B6">
              <w:rPr>
                <w:rFonts w:ascii="Times New Roman" w:hAnsi="Times New Roman" w:cs="Times New Roman"/>
              </w:rPr>
              <w:t>;</w:t>
            </w:r>
          </w:p>
          <w:p w:rsidR="00B46DFC" w:rsidRPr="00D044B6" w:rsidRDefault="00571E12" w:rsidP="00EC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2029</w:t>
            </w:r>
            <w:r w:rsidR="00B46DFC" w:rsidRPr="00D044B6">
              <w:rPr>
                <w:rFonts w:ascii="Times New Roman" w:hAnsi="Times New Roman" w:cs="Times New Roman"/>
              </w:rPr>
              <w:t xml:space="preserve"> году – </w:t>
            </w:r>
            <w:r w:rsidR="0034362D">
              <w:t>480</w:t>
            </w:r>
            <w:r w:rsidR="0022049A">
              <w:t xml:space="preserve"> </w:t>
            </w:r>
            <w:r w:rsidR="00B46DFC" w:rsidRPr="00D044B6">
              <w:t>чел.</w:t>
            </w:r>
            <w:r w:rsidR="00B46DFC" w:rsidRPr="00D044B6">
              <w:rPr>
                <w:rFonts w:ascii="Times New Roman" w:hAnsi="Times New Roman" w:cs="Times New Roman"/>
              </w:rPr>
              <w:t>;</w:t>
            </w:r>
          </w:p>
          <w:p w:rsidR="00B46DFC" w:rsidRPr="00D044B6" w:rsidRDefault="00571E12" w:rsidP="00EC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2030</w:t>
            </w:r>
            <w:r w:rsidR="00B46DFC" w:rsidRPr="00D044B6">
              <w:rPr>
                <w:rFonts w:ascii="Times New Roman" w:hAnsi="Times New Roman" w:cs="Times New Roman"/>
              </w:rPr>
              <w:t xml:space="preserve"> году – </w:t>
            </w:r>
            <w:r w:rsidR="0022049A">
              <w:t xml:space="preserve">516 </w:t>
            </w:r>
            <w:r w:rsidR="00B46DFC" w:rsidRPr="00D044B6">
              <w:t>чел.</w:t>
            </w:r>
            <w:r w:rsidR="00B46DFC" w:rsidRPr="00D044B6">
              <w:rPr>
                <w:rFonts w:ascii="Times New Roman" w:hAnsi="Times New Roman" w:cs="Times New Roman"/>
              </w:rPr>
              <w:t>.</w:t>
            </w:r>
          </w:p>
          <w:p w:rsidR="00B46DFC" w:rsidRPr="00D044B6" w:rsidRDefault="00B46DFC" w:rsidP="00EC203D">
            <w:pPr>
              <w:pStyle w:val="ConsPlusNormal"/>
            </w:pPr>
            <w:r w:rsidRPr="00D044B6">
              <w:t>Цель 2 – достижение среднемесячных располагаемых ресурсов сельских домох</w:t>
            </w:r>
            <w:r w:rsidR="00571E12">
              <w:t>озяйств до 17 888,09 руб. в 2030</w:t>
            </w:r>
            <w:r w:rsidRPr="00D044B6">
              <w:t xml:space="preserve"> г.; </w:t>
            </w:r>
          </w:p>
          <w:p w:rsidR="00B46DFC" w:rsidRPr="006B3D89" w:rsidRDefault="00571E12" w:rsidP="00EC203D">
            <w:pPr>
              <w:pStyle w:val="ConsPlusNormal"/>
              <w:jc w:val="both"/>
            </w:pPr>
            <w:r>
              <w:t>в 2024</w:t>
            </w:r>
            <w:r w:rsidR="00B46DFC" w:rsidRPr="00D044B6">
              <w:t xml:space="preserve"> году (базовый год) </w:t>
            </w:r>
            <w:r w:rsidR="00B46DFC" w:rsidRPr="006B3D89">
              <w:t xml:space="preserve">–14981; </w:t>
            </w:r>
          </w:p>
          <w:p w:rsidR="00B46DFC" w:rsidRPr="006B3D89" w:rsidRDefault="00571E12" w:rsidP="00EC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2025</w:t>
            </w:r>
            <w:r w:rsidR="00B46DFC" w:rsidRPr="006B3D89">
              <w:rPr>
                <w:rFonts w:ascii="Times New Roman" w:hAnsi="Times New Roman" w:cs="Times New Roman"/>
              </w:rPr>
              <w:t xml:space="preserve"> году – 15 430,43 руб.;</w:t>
            </w:r>
          </w:p>
          <w:p w:rsidR="00B46DFC" w:rsidRPr="006B3D89" w:rsidRDefault="00571E12" w:rsidP="00EC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2026</w:t>
            </w:r>
            <w:r w:rsidR="00B46DFC" w:rsidRPr="006B3D89">
              <w:rPr>
                <w:rFonts w:ascii="Times New Roman" w:hAnsi="Times New Roman" w:cs="Times New Roman"/>
              </w:rPr>
              <w:t xml:space="preserve"> году – 15 893,34 руб.;</w:t>
            </w:r>
          </w:p>
          <w:p w:rsidR="00B46DFC" w:rsidRPr="006B3D89" w:rsidRDefault="00571E12" w:rsidP="00EC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2027</w:t>
            </w:r>
            <w:r w:rsidR="00B46DFC" w:rsidRPr="006B3D89">
              <w:rPr>
                <w:rFonts w:ascii="Times New Roman" w:hAnsi="Times New Roman" w:cs="Times New Roman"/>
              </w:rPr>
              <w:t xml:space="preserve"> году – 16 370,14руб.;</w:t>
            </w:r>
          </w:p>
          <w:p w:rsidR="00B46DFC" w:rsidRPr="006B3D89" w:rsidRDefault="00571E12" w:rsidP="00EC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2028</w:t>
            </w:r>
            <w:r w:rsidR="00B46DFC" w:rsidRPr="006B3D89">
              <w:rPr>
                <w:rFonts w:ascii="Times New Roman" w:hAnsi="Times New Roman" w:cs="Times New Roman"/>
              </w:rPr>
              <w:t xml:space="preserve"> году – 16 861,24 руб.;</w:t>
            </w:r>
          </w:p>
          <w:p w:rsidR="00B46DFC" w:rsidRPr="006B3D89" w:rsidRDefault="00571E12" w:rsidP="00EC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2029</w:t>
            </w:r>
            <w:r w:rsidR="00B46DFC" w:rsidRPr="006B3D89">
              <w:rPr>
                <w:rFonts w:ascii="Times New Roman" w:hAnsi="Times New Roman" w:cs="Times New Roman"/>
              </w:rPr>
              <w:t xml:space="preserve"> году – 17 367,08 руб.;</w:t>
            </w:r>
          </w:p>
          <w:p w:rsidR="00B46DFC" w:rsidRPr="00D044B6" w:rsidRDefault="00571E12" w:rsidP="00EC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2030</w:t>
            </w:r>
            <w:r w:rsidR="00B46DFC" w:rsidRPr="006B3D89">
              <w:rPr>
                <w:rFonts w:ascii="Times New Roman" w:hAnsi="Times New Roman" w:cs="Times New Roman"/>
              </w:rPr>
              <w:t xml:space="preserve"> году – 17 888,09руб</w:t>
            </w:r>
            <w:r w:rsidR="00B46DFC" w:rsidRPr="006B3D89">
              <w:rPr>
                <w:rFonts w:ascii="Times New Roman" w:hAnsi="Times New Roman" w:cs="Times New Roman"/>
                <w:highlight w:val="yellow"/>
              </w:rPr>
              <w:t>..</w:t>
            </w:r>
          </w:p>
          <w:p w:rsidR="00B46DFC" w:rsidRPr="00D044B6" w:rsidRDefault="00B46DFC" w:rsidP="00EC203D">
            <w:pPr>
              <w:pStyle w:val="ConsPlusNormal"/>
            </w:pPr>
            <w:r w:rsidRPr="00D044B6">
              <w:t xml:space="preserve">Цель 3 – повышение доли общей площади благоустроенных жилых помещений в сельских населенных </w:t>
            </w:r>
            <w:r w:rsidR="00571E12">
              <w:t>пунктах до 65 процентов в 2030</w:t>
            </w:r>
            <w:r w:rsidRPr="00D044B6">
              <w:t xml:space="preserve"> г.;</w:t>
            </w:r>
          </w:p>
          <w:p w:rsidR="00B46DFC" w:rsidRPr="00D044B6" w:rsidRDefault="00571E12" w:rsidP="00EC203D">
            <w:pPr>
              <w:pStyle w:val="ConsPlusNormal"/>
              <w:jc w:val="both"/>
            </w:pPr>
            <w:r>
              <w:t>в 2024</w:t>
            </w:r>
            <w:r w:rsidR="00B46DFC" w:rsidRPr="00D044B6">
              <w:t xml:space="preserve"> году (базовый год) – 30,3 процента; </w:t>
            </w:r>
          </w:p>
          <w:p w:rsidR="00B46DFC" w:rsidRPr="00D044B6" w:rsidRDefault="00571E12" w:rsidP="00EC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2025</w:t>
            </w:r>
            <w:r w:rsidR="00B46DFC" w:rsidRPr="00D044B6">
              <w:rPr>
                <w:rFonts w:ascii="Times New Roman" w:hAnsi="Times New Roman" w:cs="Times New Roman"/>
              </w:rPr>
              <w:t xml:space="preserve"> году –31 процент;</w:t>
            </w:r>
          </w:p>
          <w:p w:rsidR="00B46DFC" w:rsidRPr="00D044B6" w:rsidRDefault="00571E12" w:rsidP="00EC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2026</w:t>
            </w:r>
            <w:r w:rsidR="00B46DFC" w:rsidRPr="00D044B6">
              <w:rPr>
                <w:rFonts w:ascii="Times New Roman" w:hAnsi="Times New Roman" w:cs="Times New Roman"/>
              </w:rPr>
              <w:t xml:space="preserve"> году – 34 процентов;</w:t>
            </w:r>
          </w:p>
          <w:p w:rsidR="00B46DFC" w:rsidRPr="00D044B6" w:rsidRDefault="00571E12" w:rsidP="00EC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2027</w:t>
            </w:r>
            <w:r w:rsidR="00B46DFC" w:rsidRPr="00D044B6">
              <w:rPr>
                <w:rFonts w:ascii="Times New Roman" w:hAnsi="Times New Roman" w:cs="Times New Roman"/>
              </w:rPr>
              <w:t xml:space="preserve"> году – 38 процентов;</w:t>
            </w:r>
          </w:p>
          <w:p w:rsidR="00B46DFC" w:rsidRPr="00D044B6" w:rsidRDefault="00571E12" w:rsidP="00EC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2028</w:t>
            </w:r>
            <w:r w:rsidR="00B46DFC" w:rsidRPr="00D044B6">
              <w:rPr>
                <w:rFonts w:ascii="Times New Roman" w:hAnsi="Times New Roman" w:cs="Times New Roman"/>
              </w:rPr>
              <w:t xml:space="preserve"> году – 43 процентов;</w:t>
            </w:r>
          </w:p>
          <w:p w:rsidR="00B46DFC" w:rsidRPr="00D044B6" w:rsidRDefault="00571E12" w:rsidP="00EC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2029</w:t>
            </w:r>
            <w:r w:rsidR="00B46DFC" w:rsidRPr="00D044B6">
              <w:rPr>
                <w:rFonts w:ascii="Times New Roman" w:hAnsi="Times New Roman" w:cs="Times New Roman"/>
              </w:rPr>
              <w:t xml:space="preserve"> году – 46 процентов;</w:t>
            </w:r>
          </w:p>
          <w:p w:rsidR="00B46DFC" w:rsidRPr="00D044B6" w:rsidRDefault="00571E12" w:rsidP="00EC203D">
            <w:pPr>
              <w:pStyle w:val="aa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в 2030</w:t>
            </w:r>
            <w:r w:rsidR="00B46DFC" w:rsidRPr="00D044B6">
              <w:rPr>
                <w:rFonts w:ascii="Times New Roman" w:hAnsi="Times New Roman" w:cs="Times New Roman"/>
              </w:rPr>
              <w:t xml:space="preserve"> году – 50 процентов.</w:t>
            </w:r>
          </w:p>
        </w:tc>
      </w:tr>
      <w:tr w:rsidR="00B46DFC" w:rsidRPr="00D044B6" w:rsidTr="00EC203D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pStyle w:val="ad"/>
              <w:rPr>
                <w:rStyle w:val="a3"/>
                <w:rFonts w:ascii="Times New Roman" w:hAnsi="Times New Roman" w:cs="Times New Roman"/>
                <w:color w:val="auto"/>
              </w:rPr>
            </w:pPr>
            <w:bookmarkStart w:id="5" w:name="sub_1114"/>
          </w:p>
          <w:p w:rsidR="00B46DFC" w:rsidRPr="00D044B6" w:rsidRDefault="00B46DFC" w:rsidP="00EC203D">
            <w:pPr>
              <w:pStyle w:val="ad"/>
              <w:rPr>
                <w:rStyle w:val="a3"/>
                <w:rFonts w:ascii="Times New Roman" w:hAnsi="Times New Roman" w:cs="Times New Roman"/>
                <w:color w:val="auto"/>
              </w:rPr>
            </w:pPr>
          </w:p>
          <w:p w:rsidR="00B46DFC" w:rsidRPr="00D044B6" w:rsidRDefault="00B46DFC" w:rsidP="00EC203D">
            <w:pPr>
              <w:pStyle w:val="ad"/>
              <w:rPr>
                <w:rFonts w:ascii="Times New Roman" w:hAnsi="Times New Roman" w:cs="Times New Roman"/>
              </w:rPr>
            </w:pPr>
            <w:r w:rsidRPr="00D044B6">
              <w:rPr>
                <w:rStyle w:val="a3"/>
                <w:rFonts w:ascii="Times New Roman" w:hAnsi="Times New Roman" w:cs="Times New Roman"/>
                <w:color w:val="auto"/>
              </w:rPr>
              <w:t xml:space="preserve">Задачи </w:t>
            </w:r>
            <w:r w:rsidRPr="00D044B6">
              <w:rPr>
                <w:rStyle w:val="a3"/>
                <w:rFonts w:ascii="Times New Roman" w:hAnsi="Times New Roman" w:cs="Times New Roman"/>
              </w:rPr>
              <w:t>муниципальной</w:t>
            </w:r>
            <w:r w:rsidRPr="00D044B6">
              <w:rPr>
                <w:rStyle w:val="a3"/>
                <w:rFonts w:ascii="Times New Roman" w:hAnsi="Times New Roman" w:cs="Times New Roman"/>
                <w:color w:val="auto"/>
              </w:rPr>
              <w:t xml:space="preserve"> программы</w:t>
            </w:r>
            <w:bookmarkEnd w:id="5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rPr>
                <w:rFonts w:ascii="Times New Roman" w:hAnsi="Times New Roman" w:cs="Times New Roman"/>
              </w:rPr>
            </w:pPr>
          </w:p>
          <w:p w:rsidR="00B46DFC" w:rsidRPr="00D044B6" w:rsidRDefault="00B46DFC" w:rsidP="00EC203D">
            <w:pPr>
              <w:rPr>
                <w:rFonts w:ascii="Times New Roman" w:hAnsi="Times New Roman" w:cs="Times New Roman"/>
              </w:rPr>
            </w:pPr>
          </w:p>
          <w:p w:rsidR="00B46DFC" w:rsidRPr="00D044B6" w:rsidRDefault="00B46DFC" w:rsidP="00EC203D">
            <w:pPr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обеспечение создания комфортных условий жизнедеятельности в сельской местности за счет:</w:t>
            </w:r>
          </w:p>
          <w:p w:rsidR="00B46DFC" w:rsidRPr="00D044B6" w:rsidRDefault="00B46DFC" w:rsidP="00EC203D">
            <w:pPr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- развития инженерной инфраструктуры на сельских территориях;</w:t>
            </w:r>
          </w:p>
          <w:p w:rsidR="00B46DFC" w:rsidRPr="00D044B6" w:rsidRDefault="00B46DFC" w:rsidP="00EC203D">
            <w:pPr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- развития социальной инфраструктуры на сельских территориях;</w:t>
            </w:r>
          </w:p>
          <w:p w:rsidR="00B46DFC" w:rsidRPr="00D044B6" w:rsidRDefault="00B46DFC" w:rsidP="00EC203D">
            <w:pPr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- развития транспортной инфраструктуры на сельских территориях;</w:t>
            </w:r>
          </w:p>
          <w:p w:rsidR="00B46DFC" w:rsidRPr="00D044B6" w:rsidRDefault="00B46DFC" w:rsidP="00EC203D">
            <w:pPr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- благоустройства сельских территорий;</w:t>
            </w:r>
          </w:p>
          <w:p w:rsidR="00B46DFC" w:rsidRPr="00D044B6" w:rsidRDefault="00B46DFC" w:rsidP="00EC203D">
            <w:r w:rsidRPr="00D044B6">
              <w:lastRenderedPageBreak/>
              <w:t>содействие сельскохозяйственным товаропроизводителям в обеспечении квалифицированными специалистами</w:t>
            </w:r>
          </w:p>
        </w:tc>
      </w:tr>
      <w:tr w:rsidR="00B46DFC" w:rsidRPr="00D044B6" w:rsidTr="00EC203D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pStyle w:val="ad"/>
              <w:rPr>
                <w:rFonts w:ascii="Times New Roman" w:hAnsi="Times New Roman" w:cs="Times New Roman"/>
              </w:rPr>
            </w:pPr>
            <w:bookmarkStart w:id="6" w:name="sub_1115"/>
            <w:r w:rsidRPr="00D044B6">
              <w:rPr>
                <w:rStyle w:val="a3"/>
                <w:rFonts w:ascii="Times New Roman" w:hAnsi="Times New Roman" w:cs="Times New Roman"/>
              </w:rPr>
              <w:lastRenderedPageBreak/>
              <w:t>Целевые индикаторы и показатели муниципальной программы</w:t>
            </w:r>
            <w:bookmarkEnd w:id="6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 –</w:t>
            </w:r>
            <w:r w:rsidR="0022049A">
              <w:rPr>
                <w:rFonts w:ascii="Times New Roman" w:hAnsi="Times New Roman" w:cs="Times New Roman"/>
              </w:rPr>
              <w:t>280</w:t>
            </w:r>
            <w:r w:rsidRPr="00D044B6">
              <w:rPr>
                <w:rFonts w:ascii="Times New Roman" w:hAnsi="Times New Roman" w:cs="Times New Roman"/>
              </w:rPr>
              <w:t xml:space="preserve">  кв. метров жилья в год ;</w:t>
            </w:r>
          </w:p>
          <w:p w:rsidR="00B46DFC" w:rsidRPr="00D044B6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ввод жилых помещений (жилых домов), предоставляемых на условиях найма гражданам, проживающим на сельских территориях –</w:t>
            </w:r>
            <w:r w:rsidR="0022049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50</w:t>
            </w:r>
            <w:r w:rsidRPr="00D044B6">
              <w:rPr>
                <w:rFonts w:ascii="Times New Roman" w:hAnsi="Times New Roman" w:cs="Times New Roman"/>
              </w:rPr>
              <w:t>кв. метров жилья в год;</w:t>
            </w:r>
          </w:p>
          <w:p w:rsidR="00B46DFC" w:rsidRPr="00D044B6" w:rsidRDefault="00B46DFC" w:rsidP="00EC203D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предоставление 1 жилищного (ипотечного) кредита (займа) гражданам, для строительства (приобретения) жилых помещений (жилых домов) на сельских территориях;</w:t>
            </w:r>
          </w:p>
          <w:p w:rsidR="00B46DFC" w:rsidRPr="00D044B6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реализация 1 проекта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      </w:r>
          </w:p>
          <w:p w:rsidR="00B46DFC" w:rsidRPr="00D044B6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реализация 1 общественно-значимого проекта по благоустройству  территории;</w:t>
            </w:r>
          </w:p>
        </w:tc>
      </w:tr>
      <w:tr w:rsidR="00B46DFC" w:rsidRPr="00D044B6" w:rsidTr="00EC203D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pStyle w:val="ad"/>
              <w:rPr>
                <w:rFonts w:ascii="Times New Roman" w:hAnsi="Times New Roman" w:cs="Times New Roman"/>
              </w:rPr>
            </w:pPr>
            <w:r w:rsidRPr="00D044B6">
              <w:rPr>
                <w:rStyle w:val="a3"/>
                <w:rFonts w:ascii="Times New Roman" w:hAnsi="Times New Roman" w:cs="Times New Roman"/>
                <w:color w:val="auto"/>
              </w:rPr>
              <w:t xml:space="preserve">Этапы и сроки реализации </w:t>
            </w:r>
            <w:r w:rsidRPr="00D044B6">
              <w:rPr>
                <w:rStyle w:val="a3"/>
                <w:rFonts w:ascii="Times New Roman" w:hAnsi="Times New Roman" w:cs="Times New Roman"/>
              </w:rPr>
              <w:t>муниципальной</w:t>
            </w:r>
            <w:r w:rsidRPr="00D044B6">
              <w:rPr>
                <w:rStyle w:val="a3"/>
                <w:rFonts w:ascii="Times New Roman" w:hAnsi="Times New Roman" w:cs="Times New Roman"/>
                <w:color w:val="auto"/>
              </w:rPr>
              <w:t xml:space="preserve">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571E12" w:rsidP="00EC203D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января 2024 – 31 декабря 2030</w:t>
            </w:r>
            <w:r w:rsidR="00B46DFC" w:rsidRPr="00D044B6">
              <w:rPr>
                <w:rFonts w:ascii="Times New Roman" w:hAnsi="Times New Roman" w:cs="Times New Roman"/>
              </w:rPr>
              <w:t> годы</w:t>
            </w:r>
          </w:p>
          <w:p w:rsidR="00B46DFC" w:rsidRPr="00D044B6" w:rsidRDefault="00B46DFC" w:rsidP="00EC203D">
            <w:pPr>
              <w:rPr>
                <w:rFonts w:ascii="Times New Roman" w:hAnsi="Times New Roman" w:cs="Times New Roman"/>
              </w:rPr>
            </w:pPr>
          </w:p>
        </w:tc>
      </w:tr>
      <w:tr w:rsidR="00B46DFC" w:rsidRPr="00D044B6" w:rsidTr="00EC203D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bookmarkStart w:id="7" w:name="sub_1117"/>
            <w:r w:rsidRPr="00D044B6">
              <w:rPr>
                <w:rStyle w:val="a3"/>
                <w:rFonts w:ascii="Times New Roman" w:hAnsi="Times New Roman" w:cs="Times New Roman"/>
                <w:color w:val="auto"/>
              </w:rPr>
              <w:t xml:space="preserve">Объемы финансирования </w:t>
            </w:r>
            <w:r w:rsidRPr="00D044B6">
              <w:rPr>
                <w:rStyle w:val="a3"/>
                <w:rFonts w:ascii="Times New Roman" w:hAnsi="Times New Roman" w:cs="Times New Roman"/>
              </w:rPr>
              <w:t>муниципальной</w:t>
            </w:r>
            <w:r w:rsidRPr="00D044B6">
              <w:rPr>
                <w:rStyle w:val="a3"/>
                <w:rFonts w:ascii="Times New Roman" w:hAnsi="Times New Roman" w:cs="Times New Roman"/>
                <w:color w:val="auto"/>
              </w:rPr>
              <w:t xml:space="preserve"> программы</w:t>
            </w:r>
            <w:bookmarkEnd w:id="7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6B3D89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r w:rsidRPr="006B3D89">
              <w:rPr>
                <w:rFonts w:ascii="Times New Roman" w:hAnsi="Times New Roman" w:cs="Times New Roman"/>
              </w:rPr>
              <w:t>общий объем финансирования Муниципальной программы составит:</w:t>
            </w:r>
          </w:p>
          <w:p w:rsidR="00B46DFC" w:rsidRPr="006B3D89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r w:rsidRPr="006B3D89">
              <w:rPr>
                <w:rFonts w:ascii="Times New Roman" w:hAnsi="Times New Roman" w:cs="Times New Roman"/>
              </w:rPr>
              <w:t>за счет всех ист</w:t>
            </w:r>
            <w:r w:rsidR="001A5189" w:rsidRPr="006B3D89">
              <w:rPr>
                <w:rFonts w:ascii="Times New Roman" w:hAnsi="Times New Roman" w:cs="Times New Roman"/>
              </w:rPr>
              <w:t>очн</w:t>
            </w:r>
            <w:r w:rsidR="00F85AC7" w:rsidRPr="006B3D89">
              <w:rPr>
                <w:rFonts w:ascii="Times New Roman" w:hAnsi="Times New Roman" w:cs="Times New Roman"/>
              </w:rPr>
              <w:t>иков финансирования –   2 647,848</w:t>
            </w:r>
            <w:r w:rsidRPr="006B3D89">
              <w:rPr>
                <w:rFonts w:ascii="Times New Roman" w:hAnsi="Times New Roman" w:cs="Times New Roman"/>
              </w:rPr>
              <w:t>тыс. рублей, в том числе:</w:t>
            </w:r>
          </w:p>
          <w:p w:rsidR="00B46DFC" w:rsidRPr="006B3D89" w:rsidRDefault="00B46DFC" w:rsidP="00EC203D">
            <w:pPr>
              <w:rPr>
                <w:rFonts w:ascii="Times New Roman" w:hAnsi="Times New Roman" w:cs="Times New Roman"/>
              </w:rPr>
            </w:pPr>
            <w:r w:rsidRPr="006B3D89">
              <w:rPr>
                <w:rFonts w:ascii="Times New Roman" w:hAnsi="Times New Roman" w:cs="Times New Roman"/>
              </w:rPr>
              <w:t>в том числе:</w:t>
            </w:r>
          </w:p>
          <w:p w:rsidR="00B46DFC" w:rsidRPr="006B3D89" w:rsidRDefault="00B46DFC" w:rsidP="001A5189">
            <w:pPr>
              <w:pStyle w:val="aa"/>
              <w:rPr>
                <w:rFonts w:ascii="Times New Roman" w:hAnsi="Times New Roman" w:cs="Times New Roman"/>
              </w:rPr>
            </w:pPr>
            <w:r w:rsidRPr="006B3D89">
              <w:rPr>
                <w:rFonts w:ascii="Times New Roman" w:hAnsi="Times New Roman" w:cs="Times New Roman"/>
              </w:rPr>
              <w:t xml:space="preserve">за счет средств федерального </w:t>
            </w:r>
            <w:r w:rsidR="001A5189" w:rsidRPr="006B3D89">
              <w:rPr>
                <w:rFonts w:ascii="Times New Roman" w:hAnsi="Times New Roman" w:cs="Times New Roman"/>
              </w:rPr>
              <w:t>бюджета  и респу</w:t>
            </w:r>
            <w:r w:rsidR="00F85AC7" w:rsidRPr="006B3D89">
              <w:rPr>
                <w:rFonts w:ascii="Times New Roman" w:hAnsi="Times New Roman" w:cs="Times New Roman"/>
              </w:rPr>
              <w:t>бликанского бюджета–  1853,498 тыс.руб.</w:t>
            </w:r>
            <w:r w:rsidRPr="006B3D89">
              <w:rPr>
                <w:rFonts w:ascii="Times New Roman" w:hAnsi="Times New Roman" w:cs="Times New Roman"/>
              </w:rPr>
              <w:t xml:space="preserve">, </w:t>
            </w:r>
          </w:p>
          <w:p w:rsidR="00B46DFC" w:rsidRPr="006B3D89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r w:rsidRPr="006B3D89">
              <w:rPr>
                <w:rFonts w:ascii="Times New Roman" w:hAnsi="Times New Roman" w:cs="Times New Roman"/>
              </w:rPr>
              <w:t xml:space="preserve">за счет </w:t>
            </w:r>
            <w:r w:rsidR="00F85AC7" w:rsidRPr="006B3D89">
              <w:rPr>
                <w:rFonts w:ascii="Times New Roman" w:hAnsi="Times New Roman" w:cs="Times New Roman"/>
              </w:rPr>
              <w:t>средств местного бюджета – 25,0</w:t>
            </w:r>
            <w:r w:rsidRPr="006B3D89">
              <w:rPr>
                <w:rFonts w:ascii="Times New Roman" w:hAnsi="Times New Roman" w:cs="Times New Roman"/>
              </w:rPr>
              <w:t xml:space="preserve"> тыс. рублей, </w:t>
            </w:r>
          </w:p>
          <w:p w:rsidR="00B46DFC" w:rsidRPr="006B3D89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r w:rsidRPr="006B3D89">
              <w:rPr>
                <w:rFonts w:ascii="Times New Roman" w:hAnsi="Times New Roman" w:cs="Times New Roman"/>
              </w:rPr>
              <w:t>внебюджетные источники –</w:t>
            </w:r>
          </w:p>
          <w:p w:rsidR="00B46DFC" w:rsidRPr="006B3D89" w:rsidRDefault="00F85AC7" w:rsidP="00EC203D">
            <w:pPr>
              <w:pStyle w:val="aa"/>
              <w:rPr>
                <w:rFonts w:ascii="Times New Roman" w:hAnsi="Times New Roman" w:cs="Times New Roman"/>
              </w:rPr>
            </w:pPr>
            <w:r w:rsidRPr="006B3D89">
              <w:rPr>
                <w:rFonts w:ascii="Times New Roman" w:hAnsi="Times New Roman" w:cs="Times New Roman"/>
              </w:rPr>
              <w:t>769,350</w:t>
            </w:r>
            <w:r w:rsidR="00B46DFC" w:rsidRPr="006B3D89">
              <w:rPr>
                <w:rFonts w:ascii="Times New Roman" w:hAnsi="Times New Roman" w:cs="Times New Roman"/>
              </w:rPr>
              <w:t> тыс. рублей.</w:t>
            </w:r>
          </w:p>
          <w:p w:rsidR="00B46DFC" w:rsidRPr="006B3D89" w:rsidRDefault="00B46DFC" w:rsidP="00EC203D">
            <w:pPr>
              <w:rPr>
                <w:rFonts w:ascii="Times New Roman" w:hAnsi="Times New Roman" w:cs="Times New Roman"/>
              </w:rPr>
            </w:pPr>
            <w:r w:rsidRPr="006B3D89">
              <w:rPr>
                <w:rFonts w:ascii="Times New Roman" w:hAnsi="Times New Roman" w:cs="Times New Roman"/>
              </w:rPr>
              <w:t>в том числе:</w:t>
            </w:r>
          </w:p>
          <w:p w:rsidR="00B46DFC" w:rsidRPr="006B3D89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r w:rsidRPr="006B3D89">
              <w:rPr>
                <w:rFonts w:ascii="Times New Roman" w:hAnsi="Times New Roman" w:cs="Times New Roman"/>
              </w:rPr>
              <w:t xml:space="preserve">по подпрограмме «Создание и развитие инфраструктуры на сельских </w:t>
            </w:r>
            <w:r w:rsidR="00F85AC7" w:rsidRPr="006B3D89">
              <w:rPr>
                <w:rFonts w:ascii="Times New Roman" w:hAnsi="Times New Roman" w:cs="Times New Roman"/>
              </w:rPr>
              <w:t>территориях» составляет 2 647,848</w:t>
            </w:r>
            <w:r w:rsidRPr="006B3D89">
              <w:rPr>
                <w:rFonts w:ascii="Times New Roman" w:hAnsi="Times New Roman" w:cs="Times New Roman"/>
              </w:rPr>
              <w:t>тыс. рублей.</w:t>
            </w:r>
          </w:p>
          <w:p w:rsidR="00B46DFC" w:rsidRPr="006B3D89" w:rsidRDefault="00B46DFC" w:rsidP="00EC203D">
            <w:pPr>
              <w:pStyle w:val="aa"/>
              <w:rPr>
                <w:color w:val="000000" w:themeColor="text1"/>
                <w:highlight w:val="yellow"/>
              </w:rPr>
            </w:pPr>
            <w:r w:rsidRPr="006B3D89">
              <w:t>Объем финансирования муниципальной программы подлежит ежегодному уточнению, исходя из реальных возможностей бюджетов всех уровней</w:t>
            </w:r>
          </w:p>
        </w:tc>
      </w:tr>
    </w:tbl>
    <w:p w:rsidR="00B46DFC" w:rsidRPr="00D044B6" w:rsidRDefault="00B46DFC" w:rsidP="00B46DFC">
      <w:pPr>
        <w:rPr>
          <w:rFonts w:ascii="Times New Roman" w:hAnsi="Times New Roman" w:cs="Times New Roman"/>
        </w:rPr>
      </w:pPr>
    </w:p>
    <w:tbl>
      <w:tblPr>
        <w:tblW w:w="94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58"/>
        <w:gridCol w:w="5488"/>
      </w:tblGrid>
      <w:tr w:rsidR="00B46DFC" w:rsidRPr="00D044B6" w:rsidTr="00EC203D">
        <w:trPr>
          <w:trHeight w:val="3296"/>
        </w:trPr>
        <w:tc>
          <w:tcPr>
            <w:tcW w:w="3958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pStyle w:val="ad"/>
              <w:rPr>
                <w:rFonts w:ascii="Times New Roman" w:hAnsi="Times New Roman" w:cs="Times New Roman"/>
              </w:rPr>
            </w:pPr>
            <w:bookmarkStart w:id="8" w:name="sub_1118"/>
            <w:r w:rsidRPr="00D044B6">
              <w:rPr>
                <w:rStyle w:val="a3"/>
                <w:rFonts w:ascii="Times New Roman" w:hAnsi="Times New Roman" w:cs="Times New Roman"/>
                <w:color w:val="auto"/>
              </w:rPr>
              <w:lastRenderedPageBreak/>
              <w:t>Ожидаемые результаты реализации Государственной программы</w:t>
            </w:r>
            <w:bookmarkEnd w:id="8"/>
          </w:p>
        </w:tc>
        <w:tc>
          <w:tcPr>
            <w:tcW w:w="5488" w:type="dxa"/>
            <w:tcBorders>
              <w:top w:val="nil"/>
              <w:left w:val="nil"/>
              <w:bottom w:val="nil"/>
              <w:right w:val="nil"/>
            </w:tcBorders>
          </w:tcPr>
          <w:p w:rsidR="00B46DFC" w:rsidRPr="00D044B6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B46DFC" w:rsidRPr="00D044B6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-  общественно-значимых проектов по благоустройству территорий;</w:t>
            </w:r>
          </w:p>
          <w:p w:rsidR="00B46DFC" w:rsidRPr="00D044B6" w:rsidRDefault="00B46DFC" w:rsidP="00EC203D">
            <w:pPr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увеличение доли квалифицированных специалистов в сельскохозяйственном производстве до 85%;</w:t>
            </w:r>
          </w:p>
          <w:p w:rsidR="00B46DFC" w:rsidRPr="00D044B6" w:rsidRDefault="00B46DFC" w:rsidP="00EC203D">
            <w:pPr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прохождение профессиональной подготовки, переподготовки и повышения квалификации по аграрным направлениям не менее 1 человека ежегодно;</w:t>
            </w:r>
          </w:p>
          <w:p w:rsidR="00B46DFC" w:rsidRPr="00D044B6" w:rsidRDefault="00B46DFC" w:rsidP="00EC203D">
            <w:pPr>
              <w:pStyle w:val="aa"/>
              <w:rPr>
                <w:rFonts w:ascii="Times New Roman" w:hAnsi="Times New Roman" w:cs="Times New Roman"/>
              </w:rPr>
            </w:pPr>
            <w:r w:rsidRPr="00D044B6">
              <w:rPr>
                <w:rFonts w:ascii="Times New Roman" w:hAnsi="Times New Roman" w:cs="Times New Roman"/>
              </w:rPr>
              <w:t>увеличение доли молодых специалистов в общей численности квалифицированных специалистов сельскохозяйственных организаций до 10%.</w:t>
            </w:r>
          </w:p>
        </w:tc>
      </w:tr>
    </w:tbl>
    <w:p w:rsidR="00B46DFC" w:rsidRPr="00D044B6" w:rsidRDefault="00B46DFC" w:rsidP="00B46DFC">
      <w:pPr>
        <w:rPr>
          <w:rFonts w:ascii="Times New Roman" w:hAnsi="Times New Roman" w:cs="Times New Roman"/>
        </w:rPr>
      </w:pPr>
    </w:p>
    <w:p w:rsidR="00B46DFC" w:rsidRPr="00D044B6" w:rsidRDefault="00B46DFC" w:rsidP="00B46DFC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</w:rPr>
      </w:pPr>
    </w:p>
    <w:p w:rsidR="00B46DFC" w:rsidRPr="00D044B6" w:rsidRDefault="00B46DFC" w:rsidP="00B46DFC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</w:rPr>
      </w:pPr>
      <w:r w:rsidRPr="00D044B6">
        <w:rPr>
          <w:b/>
        </w:rPr>
        <w:t>Введение</w:t>
      </w:r>
    </w:p>
    <w:p w:rsidR="00B46DFC" w:rsidRPr="00D044B6" w:rsidRDefault="00B46DFC" w:rsidP="00B46DFC">
      <w:pPr>
        <w:pStyle w:val="empty"/>
        <w:shd w:val="clear" w:color="auto" w:fill="FFFFFF"/>
        <w:spacing w:before="0" w:beforeAutospacing="0" w:after="0" w:afterAutospacing="0"/>
        <w:contextualSpacing/>
      </w:pP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 xml:space="preserve">Муниципальная программа разработана во исполнение поручения Президента Российской Федерации В.В. Путина по итогам рабочей поездки в Ставропольский край 9 октября 2018 г. № Пр-2014, на основании </w:t>
      </w:r>
      <w:hyperlink r:id="rId6" w:anchor="/document/8961567/entry/100000" w:history="1">
        <w:r w:rsidRPr="00D044B6">
          <w:rPr>
            <w:rStyle w:val="af5"/>
          </w:rPr>
          <w:t>Порядка</w:t>
        </w:r>
      </w:hyperlink>
      <w:r w:rsidRPr="00D044B6">
        <w:t xml:space="preserve"> разработки, реализации и оценки эффективности государственных программ Республики Мордовия, утвержденного </w:t>
      </w:r>
      <w:hyperlink r:id="rId7" w:anchor="/document/8961567/entry/0" w:history="1">
        <w:r w:rsidRPr="00D044B6">
          <w:rPr>
            <w:rStyle w:val="af5"/>
          </w:rPr>
          <w:t>постановлением</w:t>
        </w:r>
      </w:hyperlink>
      <w:r w:rsidRPr="00D044B6">
        <w:t xml:space="preserve"> Правительства Республики Мордовия от 27 июня 2011 г. № 234.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Главным приоритетом Муниципальной программы является особое внимание социальному и инфраструктурному развитию сельских территорий, решение которого должно качественно изменить жизнь сельских жителей, приблизить условия проживания в сельской местности к уровню городов.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Муниципальная 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</w:p>
    <w:p w:rsidR="00B46DFC" w:rsidRPr="00D044B6" w:rsidRDefault="00B46DFC" w:rsidP="00B46DFC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  <w:bookmarkStart w:id="9" w:name="sub_1100"/>
      <w:r w:rsidRPr="00D044B6">
        <w:rPr>
          <w:rFonts w:ascii="Times New Roman" w:hAnsi="Times New Roman" w:cs="Times New Roman"/>
          <w:color w:val="auto"/>
        </w:rPr>
        <w:t>Раздел 1. Общая характеристика сферы реализации Муниципальной программы, основные проблемы и прогноз комплексного разв</w:t>
      </w:r>
      <w:r w:rsidR="00571E12">
        <w:rPr>
          <w:rFonts w:ascii="Times New Roman" w:hAnsi="Times New Roman" w:cs="Times New Roman"/>
          <w:color w:val="auto"/>
        </w:rPr>
        <w:t>ития сельских территорий до 2030</w:t>
      </w:r>
      <w:r w:rsidRPr="00D044B6">
        <w:rPr>
          <w:rFonts w:ascii="Times New Roman" w:hAnsi="Times New Roman" w:cs="Times New Roman"/>
          <w:color w:val="auto"/>
        </w:rPr>
        <w:t xml:space="preserve"> года</w:t>
      </w:r>
    </w:p>
    <w:bookmarkEnd w:id="9"/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Решение задачи по повышению уровня и качества жизни населения, комплексному развитию сельских территорий, предусмотренной 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151-р, Стратегией пространственного разви</w:t>
      </w:r>
      <w:r w:rsidR="00717AD7">
        <w:t>тия Российской Федерации до 2030</w:t>
      </w:r>
      <w:r w:rsidRPr="00D044B6">
        <w:t xml:space="preserve"> года, утвержденной распоряжением Правительства Российской Федерации от 13 февраля 2019 г. № 207-р, </w:t>
      </w:r>
      <w:hyperlink r:id="rId8" w:anchor="/document/8923600/entry/0" w:history="1">
        <w:r w:rsidRPr="00D044B6">
          <w:rPr>
            <w:rStyle w:val="af5"/>
          </w:rPr>
          <w:t>Законом</w:t>
        </w:r>
      </w:hyperlink>
      <w:r w:rsidRPr="00D044B6">
        <w:t xml:space="preserve"> Республики Мордовия от 1 октября 2008 г. № 94-З «О стратегии социально-экономического разв</w:t>
      </w:r>
      <w:r w:rsidR="00571E12">
        <w:t>ития Республики Мордовия до 2030</w:t>
      </w:r>
      <w:r w:rsidRPr="00D044B6">
        <w:t xml:space="preserve"> года», требует пересмотра места и роли сельских территорий в осуществлении стратегических социально-экономических преобразований в республике, в том числе принятия мер по созданию предпосылок для комплексного развития сельских территорий путем: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повышения уровня комфортности условий жизнедеятельности;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lastRenderedPageBreak/>
        <w:tab/>
        <w:t>повышения доступности улучшения жилищных условий для сельского населения;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улучшения демографической ситуации;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развития в сельской местности местного самоуправления и институтов гражданского общества.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</w:p>
    <w:p w:rsidR="00B46DFC" w:rsidRPr="00D044B6" w:rsidRDefault="00B46DFC" w:rsidP="00B46DFC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  <w:r w:rsidRPr="00D044B6">
        <w:rPr>
          <w:rFonts w:ascii="Times New Roman" w:hAnsi="Times New Roman" w:cs="Times New Roman"/>
          <w:color w:val="auto"/>
        </w:rPr>
        <w:t xml:space="preserve">Глава 1. Общая характеристика состояния и основные проблемы комплексного развития сельских территорий 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 xml:space="preserve"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9" w:anchor="/document/12151309/entry/0" w:history="1">
        <w:r w:rsidRPr="00D044B6">
          <w:rPr>
            <w:rStyle w:val="af5"/>
          </w:rPr>
          <w:t>Федеральном законе</w:t>
        </w:r>
      </w:hyperlink>
      <w:r w:rsidRPr="00D044B6">
        <w:t xml:space="preserve"> от 29 декабря 2006 г. № 264-ФЗ «О развитии сельского хозяйства».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Дальнейшее повышение роли и конкурентоспособности республиканского аграрного сектора экономики во многом зависит от улучшения качественных характеристик трудовых ресурсов в сельской местности.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трудовых ресурсов  села.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дотационных бюджетов на уровне сельских поселений, высокий уровень затрат на комплексное развитие сельских территорий в связи с мелкодисперсным характером сельского расселения.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В результате на селе сложилась неблагоприятная демографическая ситуация, прогрессирует уменьшение численности населения 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жилищного фонда в 2 – 3 раза ниже городского уровня.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потенциала трудовых  ресурсов  аграрной отрасли.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</w:r>
    </w:p>
    <w:p w:rsidR="00B46DFC" w:rsidRPr="00D044B6" w:rsidRDefault="00B46DFC" w:rsidP="00B46DFC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  <w:r w:rsidRPr="00D044B6">
        <w:rPr>
          <w:rFonts w:ascii="Times New Roman" w:hAnsi="Times New Roman" w:cs="Times New Roman"/>
          <w:color w:val="auto"/>
        </w:rPr>
        <w:t>Глава 2. Прогноз комплексного разв</w:t>
      </w:r>
      <w:r w:rsidR="00571E12">
        <w:rPr>
          <w:rFonts w:ascii="Times New Roman" w:hAnsi="Times New Roman" w:cs="Times New Roman"/>
          <w:color w:val="auto"/>
        </w:rPr>
        <w:t>ития сельских территорий до 2030</w:t>
      </w:r>
      <w:r w:rsidRPr="00D044B6">
        <w:rPr>
          <w:rFonts w:ascii="Times New Roman" w:hAnsi="Times New Roman" w:cs="Times New Roman"/>
          <w:color w:val="auto"/>
        </w:rPr>
        <w:t xml:space="preserve"> года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lastRenderedPageBreak/>
        <w:tab/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Динамика комплексного развития сельских территорий на пер</w:t>
      </w:r>
      <w:r w:rsidR="00571E12">
        <w:t>иод до 2030</w:t>
      </w:r>
      <w:r w:rsidRPr="00D044B6"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В прогнозном периоде наметятся следующие значимые тенденции: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увеличение бюджетных инвестиций в объекты муниципальной собственности;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Государственной программы, включая средства населения и организаций.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Муниципальная 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Прогноз реализации Муниципальной  программы основывается на достижении уровней ее основных показателей (индикаторов).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В части основных показателей Муниципальной  программы прогнозируются:</w:t>
      </w:r>
    </w:p>
    <w:p w:rsidR="00B46DFC" w:rsidRPr="00D044B6" w:rsidRDefault="00B46DFC" w:rsidP="00B46DFC">
      <w:pPr>
        <w:pStyle w:val="aa"/>
        <w:contextualSpacing/>
        <w:rPr>
          <w:rFonts w:ascii="Times New Roman" w:hAnsi="Times New Roman"/>
        </w:rPr>
      </w:pPr>
      <w:r w:rsidRPr="00D044B6">
        <w:rPr>
          <w:rFonts w:ascii="Times New Roman" w:hAnsi="Times New Roman" w:cs="Times New Roman"/>
        </w:rPr>
        <w:t xml:space="preserve">создать условия для строительства жилья в населенных пунктах, расположенных на  территории </w:t>
      </w:r>
      <w:r w:rsidR="001802E7">
        <w:rPr>
          <w:rFonts w:ascii="Times New Roman" w:hAnsi="Times New Roman" w:cs="Times New Roman"/>
        </w:rPr>
        <w:t>Лемдяй</w:t>
      </w:r>
      <w:r w:rsidR="00D71E47">
        <w:rPr>
          <w:rFonts w:ascii="Times New Roman" w:hAnsi="Times New Roman" w:cs="Times New Roman"/>
        </w:rPr>
        <w:t>ского</w:t>
      </w:r>
      <w:r>
        <w:rPr>
          <w:rFonts w:ascii="Times New Roman" w:hAnsi="Times New Roman" w:cs="Times New Roman"/>
        </w:rPr>
        <w:t xml:space="preserve"> </w:t>
      </w:r>
      <w:r w:rsidRPr="00D044B6">
        <w:rPr>
          <w:rFonts w:ascii="Times New Roman" w:hAnsi="Times New Roman" w:cs="Times New Roman"/>
        </w:rPr>
        <w:t xml:space="preserve">сельского поселения, обеспечив </w:t>
      </w:r>
      <w:r w:rsidRPr="00D044B6">
        <w:rPr>
          <w:rFonts w:ascii="Times New Roman" w:hAnsi="Times New Roman"/>
        </w:rPr>
        <w:t>обустройство инженерной инфраструктурой и благоустройство  площадок и под компактную жилищную застройку;</w:t>
      </w:r>
    </w:p>
    <w:p w:rsidR="00B46DFC" w:rsidRPr="00D044B6" w:rsidRDefault="00B46DFC" w:rsidP="00B46DFC">
      <w:pPr>
        <w:pStyle w:val="aa"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ab/>
        <w:t xml:space="preserve">реализовать 1 общественно-значимый проект по благоустройству территории </w:t>
      </w:r>
      <w:r w:rsidR="001802E7">
        <w:rPr>
          <w:rFonts w:ascii="Times New Roman" w:hAnsi="Times New Roman" w:cs="Times New Roman"/>
        </w:rPr>
        <w:t>Лемдяй</w:t>
      </w:r>
      <w:r w:rsidR="00D71E47">
        <w:rPr>
          <w:rFonts w:ascii="Times New Roman" w:hAnsi="Times New Roman" w:cs="Times New Roman"/>
        </w:rPr>
        <w:t>ского</w:t>
      </w:r>
      <w:r>
        <w:rPr>
          <w:rFonts w:ascii="Times New Roman" w:hAnsi="Times New Roman" w:cs="Times New Roman"/>
        </w:rPr>
        <w:t xml:space="preserve"> </w:t>
      </w:r>
      <w:r w:rsidRPr="00D044B6">
        <w:rPr>
          <w:rFonts w:ascii="Times New Roman" w:hAnsi="Times New Roman" w:cs="Times New Roman"/>
        </w:rPr>
        <w:t>сельского поселения;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</w:p>
    <w:p w:rsidR="00B46DFC" w:rsidRPr="00D044B6" w:rsidRDefault="00B46DFC" w:rsidP="00B46DFC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  <w:bookmarkStart w:id="10" w:name="sub_1200"/>
      <w:r w:rsidRPr="00D044B6">
        <w:rPr>
          <w:rFonts w:ascii="Times New Roman" w:hAnsi="Times New Roman" w:cs="Times New Roman"/>
          <w:color w:val="auto"/>
        </w:rPr>
        <w:t>Раздел 2. Приоритеты государственной политики в сфере реализации программы, цели, задачи и показатели (индикаторы) реализации программы, основные ожидаемые результаты и сроки ее реализации программы</w:t>
      </w:r>
    </w:p>
    <w:bookmarkEnd w:id="10"/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</w:p>
    <w:p w:rsidR="00B46DFC" w:rsidRPr="00D044B6" w:rsidRDefault="00B46DFC" w:rsidP="00B46DFC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  <w:bookmarkStart w:id="11" w:name="sub_30"/>
      <w:r w:rsidRPr="00D044B6">
        <w:rPr>
          <w:rFonts w:ascii="Times New Roman" w:hAnsi="Times New Roman" w:cs="Times New Roman"/>
          <w:color w:val="auto"/>
        </w:rPr>
        <w:t>Глава 3. Приоритеты государственной политики в сфере реализации программы</w:t>
      </w:r>
    </w:p>
    <w:bookmarkEnd w:id="11"/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lastRenderedPageBreak/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Государственная программа.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</w:p>
    <w:p w:rsidR="00B46DFC" w:rsidRPr="00D044B6" w:rsidRDefault="00B46DFC" w:rsidP="00B46DFC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  <w:r w:rsidRPr="00D044B6">
        <w:rPr>
          <w:rFonts w:ascii="Times New Roman" w:hAnsi="Times New Roman" w:cs="Times New Roman"/>
          <w:color w:val="auto"/>
        </w:rPr>
        <w:t>Глава 4. Цели и задачи Муниципальной программы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Муниципальная программа разработана для достижения следующих целей:</w:t>
      </w:r>
    </w:p>
    <w:p w:rsidR="00B46DFC" w:rsidRPr="00D044B6" w:rsidRDefault="00B46DFC" w:rsidP="00B46DFC">
      <w:pPr>
        <w:pStyle w:val="ConsPlusNormal"/>
        <w:jc w:val="both"/>
      </w:pPr>
      <w:r w:rsidRPr="00D044B6">
        <w:tab/>
        <w:t xml:space="preserve">сохранение  населения </w:t>
      </w:r>
      <w:r w:rsidR="001802E7">
        <w:t>Лемдяй</w:t>
      </w:r>
      <w:r w:rsidR="00D71E47">
        <w:t>ского</w:t>
      </w:r>
      <w:r>
        <w:t xml:space="preserve"> </w:t>
      </w:r>
      <w:r w:rsidRPr="00D044B6">
        <w:t xml:space="preserve">сельского поселения Старошайговского муниципального района  численностью </w:t>
      </w:r>
      <w:r w:rsidR="001802E7">
        <w:t>516</w:t>
      </w:r>
      <w:r w:rsidR="00863DD7">
        <w:t xml:space="preserve"> </w:t>
      </w:r>
      <w:r w:rsidRPr="00D044B6">
        <w:t xml:space="preserve">чел. не менее </w:t>
      </w:r>
      <w:r w:rsidR="001802E7">
        <w:t>516</w:t>
      </w:r>
      <w:r w:rsidR="00863DD7">
        <w:t>человек</w:t>
      </w:r>
      <w:r w:rsidR="00571E12">
        <w:t xml:space="preserve">  в 2030</w:t>
      </w:r>
      <w:r w:rsidRPr="00D044B6">
        <w:t xml:space="preserve"> г.;</w:t>
      </w:r>
    </w:p>
    <w:p w:rsidR="00B46DFC" w:rsidRPr="00D044B6" w:rsidRDefault="00B46DFC" w:rsidP="00B46DFC">
      <w:pPr>
        <w:pStyle w:val="ConsPlusNormal"/>
        <w:jc w:val="both"/>
      </w:pPr>
      <w:r w:rsidRPr="00D044B6">
        <w:tab/>
        <w:t>достижение соотношения среднемесячных располагаемых ресурсов сельских домохозяйств до </w:t>
      </w:r>
      <w:r w:rsidRPr="006B3D89">
        <w:t>17 888,09</w:t>
      </w:r>
      <w:r w:rsidR="00571E12">
        <w:t xml:space="preserve"> руб. в 2030</w:t>
      </w:r>
      <w:r w:rsidRPr="00D044B6">
        <w:t xml:space="preserve"> г. </w:t>
      </w:r>
    </w:p>
    <w:p w:rsidR="00B46DFC" w:rsidRPr="00D044B6" w:rsidRDefault="00B46DFC" w:rsidP="00B46DFC">
      <w:pPr>
        <w:pStyle w:val="ConsPlusNormal"/>
        <w:jc w:val="both"/>
      </w:pPr>
      <w:r w:rsidRPr="00D044B6">
        <w:tab/>
      </w:r>
      <w:r w:rsidRPr="00D044B6">
        <w:tab/>
        <w:t>В рамках Муниципальной программы предлагается решение следующих задач: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ab/>
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ab/>
        <w:t>обеспечение создания комфортных условий жизнедеятельности в сельской местности за счет: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ab/>
        <w:t>- развития инженерной инфраструктуры на сельских территориях;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ab/>
        <w:t>- развития социальной инфраструктуры на сельских территориях;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ab/>
        <w:t>- развития транспортной инфраструктуры на сельских территориях;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ab/>
        <w:t>- благоустройства сельских территорий;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t>содействие сельскохозяйственным товаропроизводителям в обеспечении квалифицированными специалистами.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Достижение целей Муниципальной программы будет осуществляться с учетом следующих подходов:</w:t>
      </w:r>
    </w:p>
    <w:p w:rsidR="00B46DFC" w:rsidRPr="00D044B6" w:rsidRDefault="00A211B9" w:rsidP="00B46DFC">
      <w:pPr>
        <w:contextualSpacing/>
        <w:rPr>
          <w:rFonts w:ascii="Times New Roman" w:hAnsi="Times New Roman" w:cs="Times New Roman"/>
        </w:rPr>
      </w:pPr>
      <w:bookmarkStart w:id="12" w:name="sub_402"/>
      <w:r w:rsidRPr="00D044B6">
        <w:rPr>
          <w:rFonts w:ascii="Times New Roman" w:hAnsi="Times New Roman" w:cs="Times New Roman"/>
        </w:rPr>
        <w:t>К</w:t>
      </w:r>
      <w:r w:rsidR="00B46DFC" w:rsidRPr="00D044B6">
        <w:rPr>
          <w:rFonts w:ascii="Times New Roman" w:hAnsi="Times New Roman" w:cs="Times New Roman"/>
        </w:rPr>
        <w:t>омплексное</w:t>
      </w:r>
      <w:r>
        <w:rPr>
          <w:rFonts w:ascii="Times New Roman" w:hAnsi="Times New Roman" w:cs="Times New Roman"/>
        </w:rPr>
        <w:t xml:space="preserve">  </w:t>
      </w:r>
      <w:r w:rsidR="00B46DFC" w:rsidRPr="00D044B6">
        <w:rPr>
          <w:rFonts w:ascii="Times New Roman" w:hAnsi="Times New Roman" w:cs="Times New Roman"/>
        </w:rPr>
        <w:t xml:space="preserve"> планирование развития сельских территорий и размещение объектов социальной и инженерной инфраструктуры, автомобильных дорог в соответствии с документами </w:t>
      </w:r>
      <w:r w:rsidR="00945EB5">
        <w:rPr>
          <w:rFonts w:ascii="Times New Roman" w:hAnsi="Times New Roman" w:cs="Times New Roman"/>
        </w:rPr>
        <w:t>территориального планирования (</w:t>
      </w:r>
      <w:r w:rsidR="00B46DFC" w:rsidRPr="00D044B6">
        <w:rPr>
          <w:rFonts w:ascii="Times New Roman" w:hAnsi="Times New Roman" w:cs="Times New Roman"/>
        </w:rPr>
        <w:t>генерального плана</w:t>
      </w:r>
      <w:r w:rsidR="0073671F">
        <w:rPr>
          <w:rFonts w:ascii="Times New Roman" w:hAnsi="Times New Roman" w:cs="Times New Roman"/>
        </w:rPr>
        <w:t xml:space="preserve"> </w:t>
      </w:r>
      <w:r w:rsidR="00B46DFC" w:rsidRPr="00D044B6">
        <w:rPr>
          <w:rFonts w:ascii="Times New Roman" w:hAnsi="Times New Roman" w:cs="Times New Roman"/>
        </w:rPr>
        <w:t xml:space="preserve">  поселения);</w:t>
      </w:r>
    </w:p>
    <w:p w:rsidR="00B46DFC" w:rsidRPr="00D044B6" w:rsidRDefault="00A211B9" w:rsidP="00B46DFC">
      <w:pPr>
        <w:contextualSpacing/>
        <w:rPr>
          <w:rFonts w:ascii="Times New Roman" w:hAnsi="Times New Roman" w:cs="Times New Roman"/>
        </w:rPr>
      </w:pPr>
      <w:bookmarkStart w:id="13" w:name="sub_403"/>
      <w:bookmarkEnd w:id="12"/>
      <w:r w:rsidRPr="00D044B6">
        <w:rPr>
          <w:rFonts w:ascii="Times New Roman" w:hAnsi="Times New Roman" w:cs="Times New Roman"/>
        </w:rPr>
        <w:t>П</w:t>
      </w:r>
      <w:r w:rsidR="00B46DFC" w:rsidRPr="00D044B6">
        <w:rPr>
          <w:rFonts w:ascii="Times New Roman" w:hAnsi="Times New Roman" w:cs="Times New Roman"/>
        </w:rPr>
        <w:t>реимущественное</w:t>
      </w:r>
      <w:r>
        <w:rPr>
          <w:rFonts w:ascii="Times New Roman" w:hAnsi="Times New Roman" w:cs="Times New Roman"/>
        </w:rPr>
        <w:t xml:space="preserve"> </w:t>
      </w:r>
      <w:r w:rsidR="00B46DFC" w:rsidRPr="00D044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B46DFC" w:rsidRPr="00D044B6">
        <w:rPr>
          <w:rFonts w:ascii="Times New Roman" w:hAnsi="Times New Roman" w:cs="Times New Roman"/>
        </w:rPr>
        <w:t>обустройство объектами социальной и инженерной инфраструктуры, автомобильными дорогами населенных пунктов, расположенных на территории</w:t>
      </w:r>
      <w:r w:rsidR="00945EB5">
        <w:rPr>
          <w:rFonts w:ascii="Times New Roman" w:hAnsi="Times New Roman" w:cs="Times New Roman"/>
        </w:rPr>
        <w:t xml:space="preserve"> </w:t>
      </w:r>
      <w:r w:rsidR="00B46DFC" w:rsidRPr="00D044B6">
        <w:rPr>
          <w:rFonts w:ascii="Times New Roman" w:hAnsi="Times New Roman" w:cs="Times New Roman"/>
        </w:rPr>
        <w:t xml:space="preserve">  </w:t>
      </w:r>
      <w:r w:rsidR="00D53128">
        <w:rPr>
          <w:rFonts w:ascii="Times New Roman" w:hAnsi="Times New Roman" w:cs="Times New Roman"/>
        </w:rPr>
        <w:t>Лемдяй</w:t>
      </w:r>
      <w:r w:rsidR="00D71E47">
        <w:rPr>
          <w:rFonts w:ascii="Times New Roman" w:hAnsi="Times New Roman" w:cs="Times New Roman"/>
        </w:rPr>
        <w:t>ского</w:t>
      </w:r>
      <w:r w:rsidR="00B46DFC">
        <w:rPr>
          <w:rFonts w:ascii="Times New Roman" w:hAnsi="Times New Roman" w:cs="Times New Roman"/>
        </w:rPr>
        <w:t xml:space="preserve"> </w:t>
      </w:r>
      <w:r w:rsidR="00B46DFC" w:rsidRPr="00D044B6">
        <w:rPr>
          <w:rFonts w:ascii="Times New Roman" w:hAnsi="Times New Roman" w:cs="Times New Roman"/>
        </w:rPr>
        <w:t>сельского поселения;</w:t>
      </w:r>
    </w:p>
    <w:bookmarkEnd w:id="13"/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Государственной программы, включая средства населения и организаций.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bookmarkStart w:id="14" w:name="sub_404"/>
      <w:r w:rsidRPr="00D044B6">
        <w:rPr>
          <w:rFonts w:ascii="Times New Roman" w:hAnsi="Times New Roman" w:cs="Times New Roman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14"/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</w:p>
    <w:p w:rsidR="00B46DFC" w:rsidRPr="00D044B6" w:rsidRDefault="00B46DFC" w:rsidP="00B46DFC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  <w:r w:rsidRPr="00D044B6">
        <w:rPr>
          <w:rFonts w:ascii="Times New Roman" w:hAnsi="Times New Roman" w:cs="Times New Roman"/>
          <w:color w:val="auto"/>
        </w:rPr>
        <w:t>Глава 5. Показатели (индикаторы) реализации Муниципальной программы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Показатели (индикаторы) реализации Муниципальной программы оцениваются в целом для Муниципальной программы.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Эти показатели (индикаторы) предназначены для оценки наиболее существенных результатов реализации Муниципальной программы.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bookmarkStart w:id="15" w:name="sub_503"/>
      <w:r w:rsidRPr="00D044B6">
        <w:rPr>
          <w:rFonts w:ascii="Times New Roman" w:hAnsi="Times New Roman" w:cs="Times New Roman"/>
        </w:rPr>
        <w:t>К общим показателям (индикаторам) Муниципальная программы относятся: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jc w:val="both"/>
      </w:pPr>
      <w:r w:rsidRPr="00D044B6">
        <w:lastRenderedPageBreak/>
        <w:tab/>
        <w:t>ввод жилых помещений (жилых домов) для граждан, проживающих на сельских территориях;</w:t>
      </w:r>
    </w:p>
    <w:p w:rsidR="00B46DFC" w:rsidRPr="00D044B6" w:rsidRDefault="00B46DFC" w:rsidP="00B46DFC">
      <w:pPr>
        <w:pStyle w:val="ad"/>
        <w:jc w:val="both"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ab/>
        <w:t xml:space="preserve">количество </w:t>
      </w:r>
      <w:r w:rsidR="0073671F">
        <w:rPr>
          <w:rFonts w:ascii="Times New Roman" w:hAnsi="Times New Roman" w:cs="Times New Roman"/>
        </w:rPr>
        <w:t xml:space="preserve"> </w:t>
      </w:r>
      <w:r w:rsidRPr="00D044B6">
        <w:rPr>
          <w:rFonts w:ascii="Times New Roman" w:hAnsi="Times New Roman" w:cs="Times New Roman"/>
        </w:rPr>
        <w:t>предоставленных жилищных (ипотечных) кредитов (займов) гражданам, для строительства (приобретения) жилых помещений (жилых домов) на  территории</w:t>
      </w:r>
      <w:r w:rsidR="0073671F">
        <w:rPr>
          <w:rFonts w:ascii="Times New Roman" w:hAnsi="Times New Roman" w:cs="Times New Roman"/>
        </w:rPr>
        <w:t xml:space="preserve"> Лемдяй</w:t>
      </w:r>
      <w:r w:rsidR="00D71E47">
        <w:rPr>
          <w:rFonts w:ascii="Times New Roman" w:hAnsi="Times New Roman" w:cs="Times New Roman"/>
        </w:rPr>
        <w:t>ского</w:t>
      </w:r>
      <w:r>
        <w:rPr>
          <w:rFonts w:ascii="Times New Roman" w:hAnsi="Times New Roman" w:cs="Times New Roman"/>
        </w:rPr>
        <w:t xml:space="preserve"> </w:t>
      </w:r>
      <w:r w:rsidRPr="00D044B6">
        <w:rPr>
          <w:rFonts w:ascii="Times New Roman" w:hAnsi="Times New Roman" w:cs="Times New Roman"/>
        </w:rPr>
        <w:t>сельского поселения</w:t>
      </w:r>
      <w:bookmarkEnd w:id="15"/>
      <w:r w:rsidRPr="00D044B6">
        <w:rPr>
          <w:rFonts w:ascii="Times New Roman" w:hAnsi="Times New Roman" w:cs="Times New Roman"/>
        </w:rPr>
        <w:t>;</w:t>
      </w:r>
    </w:p>
    <w:p w:rsidR="00B46DFC" w:rsidRPr="00D044B6" w:rsidRDefault="00B46DFC" w:rsidP="00B46DFC">
      <w:pPr>
        <w:pStyle w:val="aa"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ab/>
        <w:t>реализация общественно-значимых проектов по благоустройству территории.</w:t>
      </w:r>
    </w:p>
    <w:p w:rsidR="00B46DFC" w:rsidRPr="00D044B6" w:rsidRDefault="00B46DFC" w:rsidP="00B46DFC">
      <w:r w:rsidRPr="00D044B6">
        <w:rPr>
          <w:rFonts w:ascii="Times New Roman" w:hAnsi="Times New Roman" w:cs="Times New Roman"/>
        </w:rPr>
        <w:tab/>
      </w:r>
    </w:p>
    <w:p w:rsidR="00B46DFC" w:rsidRPr="00D044B6" w:rsidRDefault="00B46DFC" w:rsidP="00B46DFC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  <w:r w:rsidRPr="00D044B6">
        <w:rPr>
          <w:rFonts w:ascii="Times New Roman" w:hAnsi="Times New Roman" w:cs="Times New Roman"/>
          <w:color w:val="auto"/>
        </w:rPr>
        <w:t xml:space="preserve">Глава 6. Основные ожидаемые конечные результаты и сроки реализации Муниципальной программы 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Реализация Муниципальной програм</w:t>
      </w:r>
      <w:r w:rsidR="00717AD7">
        <w:rPr>
          <w:rFonts w:ascii="Times New Roman" w:hAnsi="Times New Roman" w:cs="Times New Roman"/>
        </w:rPr>
        <w:t>мы будет осуществляться в 2024 – 2030</w:t>
      </w:r>
      <w:r w:rsidRPr="00D044B6">
        <w:rPr>
          <w:rFonts w:ascii="Times New Roman" w:hAnsi="Times New Roman" w:cs="Times New Roman"/>
        </w:rPr>
        <w:t xml:space="preserve"> годах и предполагает   создание комфортных условий проживания в сельской местности.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bookmarkStart w:id="16" w:name="sub_605"/>
      <w:r w:rsidRPr="00D044B6">
        <w:rPr>
          <w:rFonts w:ascii="Times New Roman" w:hAnsi="Times New Roman" w:cs="Times New Roman"/>
        </w:rPr>
        <w:t>В рамках Муниципальной программы планируется:</w:t>
      </w:r>
    </w:p>
    <w:bookmarkEnd w:id="16"/>
    <w:p w:rsidR="00B46DFC" w:rsidRPr="00D044B6" w:rsidRDefault="00B46DFC" w:rsidP="00B46DFC">
      <w:pPr>
        <w:pStyle w:val="aa"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ab/>
        <w:t xml:space="preserve">ввод жилых помещений (жилых домов) для граждан, проживающих на   территории  </w:t>
      </w:r>
      <w:r w:rsidR="0073671F">
        <w:rPr>
          <w:rFonts w:ascii="Times New Roman" w:hAnsi="Times New Roman" w:cs="Times New Roman"/>
        </w:rPr>
        <w:t>Лемдяй</w:t>
      </w:r>
      <w:r w:rsidR="00D71E47">
        <w:rPr>
          <w:rFonts w:ascii="Times New Roman" w:hAnsi="Times New Roman" w:cs="Times New Roman"/>
        </w:rPr>
        <w:t>ского</w:t>
      </w:r>
      <w:r w:rsidRPr="00D044B6">
        <w:rPr>
          <w:rFonts w:ascii="Times New Roman" w:hAnsi="Times New Roman" w:cs="Times New Roman"/>
        </w:rPr>
        <w:t xml:space="preserve">  сельского поселения –  </w:t>
      </w:r>
      <w:r w:rsidR="0073671F">
        <w:rPr>
          <w:rFonts w:ascii="Times New Roman" w:hAnsi="Times New Roman" w:cs="Times New Roman"/>
        </w:rPr>
        <w:t>3</w:t>
      </w:r>
      <w:r w:rsidR="00A3698A">
        <w:rPr>
          <w:rFonts w:ascii="Times New Roman" w:hAnsi="Times New Roman" w:cs="Times New Roman"/>
        </w:rPr>
        <w:t>20</w:t>
      </w:r>
      <w:r w:rsidR="0073671F">
        <w:rPr>
          <w:rFonts w:ascii="Times New Roman" w:hAnsi="Times New Roman" w:cs="Times New Roman"/>
        </w:rPr>
        <w:t xml:space="preserve"> </w:t>
      </w:r>
      <w:r w:rsidRPr="00D044B6">
        <w:rPr>
          <w:rFonts w:ascii="Times New Roman" w:hAnsi="Times New Roman" w:cs="Times New Roman"/>
        </w:rPr>
        <w:t>кв. метров жилья;</w:t>
      </w:r>
    </w:p>
    <w:p w:rsidR="00B46DFC" w:rsidRPr="00D044B6" w:rsidRDefault="00B46DFC" w:rsidP="00B46DFC">
      <w:pPr>
        <w:pStyle w:val="ad"/>
        <w:jc w:val="both"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ab/>
        <w:t>предоставление  жилищных (ипотечных) кредитов (займов) гражданам, для строительства (приобретения) жилых помещений (жилых домов) на  территории</w:t>
      </w:r>
      <w:r>
        <w:rPr>
          <w:rFonts w:ascii="Times New Roman" w:hAnsi="Times New Roman" w:cs="Times New Roman"/>
        </w:rPr>
        <w:t xml:space="preserve"> </w:t>
      </w:r>
      <w:r w:rsidR="0073671F">
        <w:rPr>
          <w:rFonts w:ascii="Times New Roman" w:hAnsi="Times New Roman" w:cs="Times New Roman"/>
        </w:rPr>
        <w:t>Лемдяй</w:t>
      </w:r>
      <w:r w:rsidR="00D71E47">
        <w:rPr>
          <w:rFonts w:ascii="Times New Roman" w:hAnsi="Times New Roman" w:cs="Times New Roman"/>
        </w:rPr>
        <w:t>ского</w:t>
      </w:r>
      <w:r w:rsidRPr="00D044B6">
        <w:rPr>
          <w:rFonts w:ascii="Times New Roman" w:hAnsi="Times New Roman" w:cs="Times New Roman"/>
        </w:rPr>
        <w:t xml:space="preserve">  сельского поселения;</w:t>
      </w:r>
    </w:p>
    <w:p w:rsidR="00B46DFC" w:rsidRPr="00D044B6" w:rsidRDefault="00B46DFC" w:rsidP="00B46DFC">
      <w:pPr>
        <w:pStyle w:val="aa"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ab/>
        <w:t>реализовать 1 общественно-значимый проект по благоустройству территории.</w:t>
      </w:r>
    </w:p>
    <w:p w:rsidR="00B46DFC" w:rsidRPr="00D044B6" w:rsidRDefault="00B46DFC" w:rsidP="00B46DFC">
      <w:pPr>
        <w:pStyle w:val="aa"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ab/>
      </w:r>
    </w:p>
    <w:p w:rsidR="00B46DFC" w:rsidRPr="00D044B6" w:rsidRDefault="00B46DFC" w:rsidP="00B46DFC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  <w:bookmarkStart w:id="17" w:name="sub_1300"/>
      <w:r w:rsidRPr="00D044B6">
        <w:rPr>
          <w:rFonts w:ascii="Times New Roman" w:hAnsi="Times New Roman" w:cs="Times New Roman"/>
          <w:color w:val="auto"/>
        </w:rPr>
        <w:t>Раздел 3. Обобщенная характеристика основных мероприятий Муниципальной программы</w:t>
      </w:r>
    </w:p>
    <w:bookmarkEnd w:id="17"/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 xml:space="preserve">Перечень мероприятий Муниципальной программы сформирован в соответствии с основными направлениями </w:t>
      </w:r>
      <w:r w:rsidRPr="00D044B6">
        <w:rPr>
          <w:rFonts w:ascii="Times New Roman" w:eastAsia="Times New Roman" w:hAnsi="Times New Roman" w:cs="Times New Roman"/>
        </w:rPr>
        <w:t>Стратегии устойчивого развития сельских территорий Российской Федерации на период до 2030 года</w:t>
      </w:r>
      <w:r w:rsidRPr="00D044B6">
        <w:rPr>
          <w:rFonts w:ascii="Times New Roman" w:hAnsi="Times New Roman" w:cs="Times New Roman"/>
        </w:rPr>
        <w:t xml:space="preserve"> с учетом анализа современного состояния и прогнозов развития сельских территорий, итогов реализации Программ,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Достижение целей и решение задач Муниципальной программы предусмотрено в рамках реализации подпрограмм, входящих в состав Муниципальной программы:</w:t>
      </w:r>
    </w:p>
    <w:p w:rsidR="00B46DFC" w:rsidRPr="00D044B6" w:rsidRDefault="00B46DFC" w:rsidP="00B46DFC">
      <w:pPr>
        <w:pStyle w:val="aa"/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ab/>
        <w:t>1) подпрограмма «Создание условий для обеспечения доступным и комфортным жильем сельского населения»;</w:t>
      </w:r>
    </w:p>
    <w:p w:rsidR="00B46DFC" w:rsidRPr="00D044B6" w:rsidRDefault="00B46DFC" w:rsidP="00B46DFC">
      <w:pPr>
        <w:pStyle w:val="aa"/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ab/>
        <w:t>2) подпрограмма «Создание и развитие инфраструктуры на сельских территориях»;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3) подпрограмма «Развитие рынка труда (кадрового потенциала) на сельских территориях».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1. Подпрограмма «Создание условий для обеспечения доступным и комфортным жильем сельского населения» предусматривает реализацию следующих основных направлений (мероприятий) Министерством сельского хозяйства и продовольствия Республики Мордовия совместно с администрациями муниципальных образований: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развитие жилищного строительства на сельских территориях;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t>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</w:t>
      </w:r>
      <w:r w:rsidRPr="00D044B6">
        <w:rPr>
          <w:rFonts w:ascii="Times New Roman" w:eastAsia="Times New Roman" w:hAnsi="Times New Roman"/>
        </w:rPr>
        <w:t>.</w:t>
      </w:r>
    </w:p>
    <w:p w:rsidR="00B46DFC" w:rsidRPr="00D044B6" w:rsidRDefault="00B46DFC" w:rsidP="00B46DFC">
      <w:pPr>
        <w:ind w:firstLine="709"/>
        <w:contextualSpacing/>
        <w:rPr>
          <w:rFonts w:ascii="Times New Roman" w:eastAsia="Times New Roman" w:hAnsi="Times New Roman" w:cs="Times New Roman"/>
        </w:rPr>
      </w:pPr>
      <w:r w:rsidRPr="00D044B6">
        <w:rPr>
          <w:rFonts w:ascii="Times New Roman" w:eastAsia="Times New Roman" w:hAnsi="Times New Roman" w:cs="Times New Roman"/>
        </w:rPr>
        <w:t>В рамках направления «Р</w:t>
      </w:r>
      <w:r w:rsidRPr="00D044B6">
        <w:rPr>
          <w:rFonts w:ascii="Times New Roman" w:hAnsi="Times New Roman" w:cs="Times New Roman"/>
        </w:rPr>
        <w:t>азвитие жилищного строительства на сельских территориях»</w:t>
      </w:r>
      <w:r w:rsidRPr="00D044B6">
        <w:rPr>
          <w:rFonts w:ascii="Times New Roman" w:eastAsia="Times New Roman" w:hAnsi="Times New Roman" w:cs="Times New Roman"/>
        </w:rPr>
        <w:t xml:space="preserve"> планируется внедрение инструмента льготной сельской ипотеки, предусматривающей предоставление субсидий российским кредитным организациям на возмещение недополученных ими доходов по выданным (приобретенным) жилищным (ипотечным) кредитам (займам), </w:t>
      </w:r>
      <w:r w:rsidRPr="00D044B6">
        <w:rPr>
          <w:rFonts w:ascii="Times New Roman" w:eastAsia="Times New Roman" w:hAnsi="Times New Roman" w:cs="Times New Roman"/>
        </w:rPr>
        <w:lastRenderedPageBreak/>
        <w:t>предоставленным гражданам Российской Федерации, проживающим на сельских территориях, на срок до 25 лет по льготной ставке – от 0,1 до 3 % годовых.</w:t>
      </w:r>
    </w:p>
    <w:p w:rsidR="00B46DFC" w:rsidRPr="00D044B6" w:rsidRDefault="00B46DFC" w:rsidP="00B46DFC">
      <w:pPr>
        <w:ind w:firstLine="709"/>
        <w:contextualSpacing/>
        <w:rPr>
          <w:rFonts w:ascii="Times New Roman" w:eastAsia="Times New Roman" w:hAnsi="Times New Roman" w:cs="Times New Roman"/>
        </w:rPr>
      </w:pPr>
      <w:r w:rsidRPr="00D044B6">
        <w:rPr>
          <w:rFonts w:ascii="Times New Roman" w:eastAsia="Times New Roman" w:hAnsi="Times New Roman" w:cs="Times New Roman"/>
        </w:rPr>
        <w:t>Средства федерального бюджета будут предоставляться российским кредитным организациям по кредитным договорам (соглашениям), заключенным начиная с 1 января 2020 года в размере 100 % ключевой ставки Центрального банка Российской Федерации, действующей на дату заключения кредитного договора (соглашения). Кроме того, из средств бюджета субъекта Российской Федерации заемщикам могут субсидироваться расходы в размере до 3 % сверх ключевой ставки Центрального банка Российской Федерации, действующей на дату заключения кредитного договора (соглашения).</w:t>
      </w:r>
    </w:p>
    <w:p w:rsidR="00B46DFC" w:rsidRPr="00D044B6" w:rsidRDefault="00B46DFC" w:rsidP="00B46DFC">
      <w:pPr>
        <w:ind w:firstLine="709"/>
        <w:contextualSpacing/>
        <w:rPr>
          <w:rFonts w:ascii="Times New Roman" w:eastAsia="Times New Roman" w:hAnsi="Times New Roman" w:cs="Times New Roman"/>
        </w:rPr>
      </w:pPr>
      <w:r w:rsidRPr="00D044B6">
        <w:rPr>
          <w:rFonts w:ascii="Times New Roman" w:eastAsia="Times New Roman" w:hAnsi="Times New Roman" w:cs="Times New Roman"/>
        </w:rPr>
        <w:t xml:space="preserve">Продолжатся мероприятие по строительству жилья, предоставляемого специалистам по договору найма жилого помещения, действовавшее ранее в Программах. Данное мероприятие предусматривает предоставление субсидий на цели софинансирования расходных обязательств муниципальных образований по строительству жилья, предоставляемого специалистам по договору найма жилого помещения, с привлечением средств работодателя. При этом по </w:t>
      </w:r>
      <w:r w:rsidRPr="00D044B6">
        <w:rPr>
          <w:rFonts w:ascii="Times New Roman" w:hAnsi="Times New Roman" w:cs="Times New Roman"/>
          <w:bCs/>
        </w:rPr>
        <w:t xml:space="preserve">истечении 5 лет работы в сельской местности гражданин имеет право приобрести </w:t>
      </w:r>
      <w:r w:rsidRPr="00D044B6">
        <w:rPr>
          <w:rFonts w:ascii="Times New Roman" w:hAnsi="Times New Roman" w:cs="Times New Roman"/>
        </w:rPr>
        <w:t xml:space="preserve">жилое помещение, полученное по договору найма, в свою собственность по цене, не превышающей 10 % расчетной стоимости строительства, а </w:t>
      </w:r>
      <w:r w:rsidRPr="00D044B6">
        <w:rPr>
          <w:rFonts w:ascii="Times New Roman" w:hAnsi="Times New Roman" w:cs="Times New Roman"/>
          <w:bCs/>
        </w:rPr>
        <w:t xml:space="preserve">по истечении 10 лет – </w:t>
      </w:r>
      <w:r w:rsidRPr="00D044B6">
        <w:rPr>
          <w:rFonts w:ascii="Times New Roman" w:hAnsi="Times New Roman" w:cs="Times New Roman"/>
        </w:rPr>
        <w:t>по цене, не превышающей 1 % расчетной стоимости строительства</w:t>
      </w:r>
      <w:r w:rsidRPr="00D044B6">
        <w:rPr>
          <w:rFonts w:ascii="Times New Roman" w:hAnsi="Times New Roman" w:cs="Times New Roman"/>
          <w:bCs/>
        </w:rPr>
        <w:t>.</w:t>
      </w:r>
    </w:p>
    <w:p w:rsidR="00B46DFC" w:rsidRPr="00D044B6" w:rsidRDefault="00B46DFC" w:rsidP="00B46DFC">
      <w:pPr>
        <w:ind w:firstLine="709"/>
        <w:contextualSpacing/>
        <w:rPr>
          <w:rFonts w:ascii="Times New Roman" w:eastAsia="Times New Roman" w:hAnsi="Times New Roman" w:cs="Times New Roman"/>
        </w:rPr>
      </w:pPr>
      <w:r w:rsidRPr="00D044B6">
        <w:rPr>
          <w:rFonts w:ascii="Times New Roman" w:eastAsia="Times New Roman" w:hAnsi="Times New Roman" w:cs="Times New Roman"/>
        </w:rPr>
        <w:t>Отдельным категориям граждан продолжится предоставление социальных выплат на цели улучшения жилищных условий, а именно на приобретение или строительство жилья.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2. Подпрограмма «Создание и развитие инфраструктуры на сельских территориях» предусматривает реализацию следующих основных направлений (мероприятий) Министерством сельского хозяйства и продовольствия Республики Мордовия, Министерством строительства, транспорта и дорожного хозяйства Республики Мордовия совместно с администрациями муниципальных образований: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2.1. благоустройство сельских территорий;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2.2. развитие инженерной инфраструктуры на сельских территориях;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2.3. развитие транспортной инфраструктуры на сельских территориях;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2.4. современный облик сельских территорий.</w:t>
      </w:r>
    </w:p>
    <w:p w:rsidR="00B46DFC" w:rsidRPr="00D044B6" w:rsidRDefault="00B46DFC" w:rsidP="00B46DFC">
      <w:pPr>
        <w:ind w:firstLine="709"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 xml:space="preserve">Мероприятие «Благоустройство сельских территорий» предусматривает реализацию Министерством сельского хозяйства и продовольствия Республики Мордовия совместно с администрациями муниципальных образований мероприятия путем предоставления органам местного самоуправления или территориальным общественным самоуправлениям (ТОСам) субсидий на реализацию мероприятий по поддержке местных инициатив граждан, проживающих на сельских территориях. Комплекс вопросов, предполагаемых к решению в рамках данного мероприятия, включает </w:t>
      </w:r>
      <w:r w:rsidRPr="00D044B6">
        <w:rPr>
          <w:rFonts w:ascii="Times New Roman" w:eastAsia="Times New Roman" w:hAnsi="Times New Roman" w:cs="Times New Roman"/>
        </w:rPr>
        <w:t xml:space="preserve">создание и обустройство зон отдыха, спортивных и детских игровых площадок, организация освещения территории, организация пешеходных коммуникаций, 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стоков, обустройство общественных колодцев и водоразборных колонок, </w:t>
      </w:r>
      <w:r w:rsidRPr="00D044B6">
        <w:rPr>
          <w:rFonts w:ascii="Times New Roman" w:hAnsi="Times New Roman" w:cs="Times New Roman"/>
        </w:rPr>
        <w:t>сохранение и восстановление природных ландшафтов и историко-культурных памятников.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Мероприятие «Развитие транспортной инфраструктуры на сельских территориях» предусматривает реализацию Министерством сельского хозяйства и продовольствия Республики Мордовия, Министерством строительства, транспорта и дорожного хозяйства Республики Мордовия совместно с администрациями муниципальных образований мероприятия путем предоставления органам местного самоуправления субсидий на</w:t>
      </w:r>
      <w:r w:rsidRPr="00D044B6">
        <w:rPr>
          <w:rFonts w:ascii="Times New Roman" w:eastAsiaTheme="minorHAnsi" w:hAnsi="Times New Roman" w:cs="Times New Roman"/>
          <w:lang w:eastAsia="en-US"/>
        </w:rPr>
        <w:t xml:space="preserve"> строительство и реконструкцию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</w:t>
      </w:r>
      <w:r w:rsidRPr="00D044B6">
        <w:t>.</w:t>
      </w:r>
    </w:p>
    <w:p w:rsidR="00B46DFC" w:rsidRPr="00D044B6" w:rsidRDefault="00B46DFC" w:rsidP="00B46DFC">
      <w:pPr>
        <w:ind w:firstLine="709"/>
        <w:contextualSpacing/>
        <w:rPr>
          <w:rFonts w:ascii="Times New Roman" w:eastAsia="Times New Roman" w:hAnsi="Times New Roman" w:cs="Times New Roman"/>
        </w:rPr>
      </w:pPr>
      <w:r w:rsidRPr="00D044B6">
        <w:rPr>
          <w:rFonts w:ascii="Times New Roman" w:eastAsia="Times New Roman" w:hAnsi="Times New Roman" w:cs="Times New Roman"/>
        </w:rPr>
        <w:lastRenderedPageBreak/>
        <w:t>К общественно значимым объектам сельских населенных пунктов 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больницы, поликлиники, фельдшерско-акушерские пункты или офисы врачей общей практики, учреждения культурно-досугового типа или объекты культурного наследия, здания (строения, сооружения) автобусных и железнодорожных вокзалов (станций), речных вокзалов (портов), а также железнодорожные платформы, пассажирские причалы на внутреннем водном транспорте и объекты торговли. Приоритетность общественно значимых объектов сельских населенных пунктов определяется Правительством Республики Мордовия.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К объектам производства и переработки продукции относятся объекты капитального строительства, используемые или планируемые к использованию для производства, хранения и 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B46DFC" w:rsidRPr="00D044B6" w:rsidRDefault="00B46DFC" w:rsidP="00B46DFC">
      <w:pPr>
        <w:ind w:firstLine="709"/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 w:rsidRPr="00D044B6">
        <w:rPr>
          <w:rFonts w:ascii="Times New Roman" w:eastAsia="Calibri" w:hAnsi="Times New Roman" w:cs="Times New Roman"/>
        </w:rPr>
        <w:t>комплекс мероприятий, реализуемых на сельских территориях, предусматривающий:</w:t>
      </w:r>
    </w:p>
    <w:p w:rsidR="00B46DFC" w:rsidRPr="00D044B6" w:rsidRDefault="00B46DFC" w:rsidP="00B46DFC">
      <w:pPr>
        <w:ind w:firstLine="709"/>
        <w:rPr>
          <w:rFonts w:ascii="Times New Roman" w:eastAsia="Times New Roman" w:hAnsi="Times New Roman" w:cs="Times New Roman"/>
        </w:rPr>
      </w:pPr>
      <w:r w:rsidRPr="00D044B6">
        <w:rPr>
          <w:rFonts w:ascii="Times New Roman" w:eastAsia="Calibri" w:hAnsi="Times New Roman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Pr="00D044B6">
        <w:rPr>
          <w:rFonts w:ascii="Times New Roman" w:eastAsia="Times New Roman" w:hAnsi="Times New Roman" w:cs="Times New Roman"/>
        </w:rPr>
        <w:t>.</w:t>
      </w:r>
    </w:p>
    <w:p w:rsidR="00B46DFC" w:rsidRPr="00D044B6" w:rsidRDefault="00B46DFC" w:rsidP="00B46DFC">
      <w:pPr>
        <w:pStyle w:val="s1"/>
        <w:shd w:val="clear" w:color="auto" w:fill="FFFFFF"/>
        <w:tabs>
          <w:tab w:val="left" w:pos="709"/>
        </w:tabs>
        <w:spacing w:before="0" w:beforeAutospacing="0" w:after="0" w:afterAutospacing="0"/>
        <w:contextualSpacing/>
        <w:jc w:val="both"/>
      </w:pPr>
      <w:r w:rsidRPr="00D044B6">
        <w:tab/>
        <w:t>3. Подпрограмма «Развитие рынка труда (кадрового потенциала) на сельских территориях» предусматривает реализацию Министерством сельского хозяйства и продовольствия Республики Мордовия, совместно с администрациями муниципальных образований мероприятия по содействию сельскохозяйственным товаропроизводителям в обеспечении квалифицированными специалистами, в рамках которого планируется решение вопроса по содействию занятости и привлечения кадров на село за счет:</w:t>
      </w:r>
    </w:p>
    <w:p w:rsidR="00B46DFC" w:rsidRPr="00D044B6" w:rsidRDefault="00B46DFC" w:rsidP="00B46DFC">
      <w:pPr>
        <w:pStyle w:val="ConsPlusNormal"/>
        <w:ind w:firstLine="709"/>
        <w:contextualSpacing/>
        <w:jc w:val="both"/>
      </w:pPr>
      <w:r w:rsidRPr="00D044B6">
        <w:t>возмещения индивидуальным предпринимателям и организациям независимо от их организационно-правовой формы, являющимися сельскохозяйственными товаропроизводителями (кроме</w:t>
      </w:r>
      <w:r w:rsidRPr="00D044B6">
        <w:rPr>
          <w:rFonts w:eastAsiaTheme="minorHAnsi"/>
          <w:lang w:eastAsia="en-US"/>
        </w:rPr>
        <w:t xml:space="preserve"> граждан, ведущих личное подсобное хозяйство)</w:t>
      </w:r>
      <w:r w:rsidRPr="00D044B6">
        <w:t xml:space="preserve"> осуществляющим деятельность на сельских территориях, до 30% фактически понесенных в году предоставления субсидии затрат по заключенным с работниками ученическим договорам, проходящих обучение </w:t>
      </w:r>
      <w:r w:rsidRPr="00D044B6">
        <w:rPr>
          <w:rFonts w:eastAsiaTheme="minorHAnsi"/>
          <w:lang w:eastAsia="en-US"/>
        </w:rPr>
        <w:t>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</w:r>
      <w:r w:rsidRPr="00D044B6">
        <w:t>. При этом общий срок предоставления государственной поддержки в отношении каждого работника не должен превышать 60 месяцев;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возмещения индивидуальным предпринимателям и организациям независимо от их организационно-правовой формы, являющимися сельскохозяйственными товаропроизводителями (кроме граждан, ведущих</w:t>
      </w:r>
      <w:r w:rsidRPr="00D044B6">
        <w:rPr>
          <w:rFonts w:ascii="Times New Roman" w:eastAsiaTheme="minorHAnsi" w:hAnsi="Times New Roman" w:cs="Times New Roman"/>
          <w:lang w:eastAsia="en-US"/>
        </w:rPr>
        <w:t xml:space="preserve"> личное подсобное хозяйство), </w:t>
      </w:r>
      <w:r w:rsidRPr="00D044B6">
        <w:rPr>
          <w:rFonts w:ascii="Times New Roman" w:hAnsi="Times New Roman" w:cs="Times New Roman"/>
        </w:rPr>
        <w:t xml:space="preserve">осуществляющим свою деятельность на сельских территориях, до 30% фактически понесенных в году предоставления субсидии затрат, связанных с оплатой труда и проживанием студентов, обучающихся </w:t>
      </w:r>
      <w:r w:rsidRPr="00D044B6">
        <w:rPr>
          <w:rFonts w:ascii="Times New Roman" w:eastAsiaTheme="minorHAnsi" w:hAnsi="Times New Roman" w:cs="Times New Roman"/>
          <w:lang w:eastAsia="en-US"/>
        </w:rPr>
        <w:t>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</w:r>
      <w:r w:rsidRPr="00D044B6">
        <w:rPr>
          <w:rFonts w:ascii="Times New Roman" w:hAnsi="Times New Roman" w:cs="Times New Roman"/>
        </w:rPr>
        <w:t>, привлеченных для прохождения производственной практики.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 xml:space="preserve">Исполнителями мероприятий Муниципальной программы и главными распорядителями бюджетных средств, направляемых на реализацию подпрограммы, являются Министерство сельского хозяйства и продовольствия Республики Мордовия (кроме мероприятия 2.3) и Министерство строительства, транспорта и дорожного хозяйства Республики Мордовия (мероприятие 2.3). Исполнители осуществляют контроль за полнотой и качеством осуществления органами местного самоуправления переданных </w:t>
      </w:r>
      <w:r w:rsidRPr="00D044B6">
        <w:lastRenderedPageBreak/>
        <w:t>государственных полномочий, а также использованием предоставленных на эти цели финансовых средств и материальных ресурсов, предусмотренных для реализации подпрограммы.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Министерство финансов Республики Мордовия предусматривает финансирование на реализацию подпрограммы при формировании прогноза республиканского бюджета Республики Мордовия на очередной финансовый год.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Перечень мероприятий Муниципальной программы приведен в</w:t>
      </w:r>
      <w:r w:rsidRPr="00D83EBE">
        <w:rPr>
          <w:rFonts w:ascii="Times New Roman" w:hAnsi="Times New Roman" w:cs="Times New Roman"/>
          <w:color w:val="000000" w:themeColor="text1"/>
        </w:rPr>
        <w:t xml:space="preserve"> </w:t>
      </w:r>
      <w:hyperlink r:id="rId10" w:anchor="/document/44933910/entry/1300" w:history="1">
        <w:r w:rsidRPr="00D83EBE">
          <w:rPr>
            <w:rStyle w:val="af5"/>
            <w:rFonts w:ascii="Times New Roman" w:hAnsi="Times New Roman" w:cs="Times New Roman"/>
            <w:color w:val="000000" w:themeColor="text1"/>
          </w:rPr>
          <w:t>приложении</w:t>
        </w:r>
      </w:hyperlink>
      <w:r w:rsidRPr="00D044B6">
        <w:rPr>
          <w:rFonts w:ascii="Times New Roman" w:hAnsi="Times New Roman" w:cs="Times New Roman"/>
        </w:rPr>
        <w:t xml:space="preserve"> 5.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</w:p>
    <w:p w:rsidR="00B46DFC" w:rsidRPr="00D044B6" w:rsidRDefault="00B46DFC" w:rsidP="00B46DFC">
      <w:pPr>
        <w:contextualSpacing/>
        <w:jc w:val="center"/>
        <w:rPr>
          <w:rFonts w:ascii="Times New Roman" w:hAnsi="Times New Roman" w:cs="Times New Roman"/>
          <w:b/>
        </w:rPr>
      </w:pPr>
      <w:r w:rsidRPr="00D044B6">
        <w:rPr>
          <w:rFonts w:ascii="Times New Roman" w:hAnsi="Times New Roman" w:cs="Times New Roman"/>
          <w:b/>
        </w:rPr>
        <w:t>Раздел 4. Характеристика мер государственного и правового регулирования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При выполнении мероприятий Муниципальной программы по мере необходимости ответственный исполнитель и участник Муниципальной программы принимают нормативные акты в соответствии со своими полномочиями.</w:t>
      </w:r>
    </w:p>
    <w:p w:rsidR="00B46DFC" w:rsidRPr="00D044B6" w:rsidRDefault="00B46DFC" w:rsidP="00B46DFC">
      <w:pPr>
        <w:contextualSpacing/>
        <w:jc w:val="center"/>
        <w:rPr>
          <w:rFonts w:ascii="Times New Roman" w:hAnsi="Times New Roman" w:cs="Times New Roman"/>
          <w:b/>
        </w:rPr>
      </w:pPr>
      <w:r w:rsidRPr="00D044B6">
        <w:rPr>
          <w:rFonts w:ascii="Times New Roman" w:hAnsi="Times New Roman" w:cs="Times New Roman"/>
          <w:b/>
        </w:rPr>
        <w:t>Раздел 5. Обоснование выделения подпрограмм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Комплексный характер целей и задач Муниципальной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Муниципальной программе.</w:t>
      </w:r>
    </w:p>
    <w:p w:rsidR="00B46DFC" w:rsidRPr="00D044B6" w:rsidRDefault="00717AD7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>
        <w:tab/>
        <w:t>С 2020</w:t>
      </w:r>
      <w:r w:rsidR="00B46DFC" w:rsidRPr="00D044B6">
        <w:t xml:space="preserve"> года основными инструментами достижения целей государственной политики в сфере развития сельских территорий являлась Республиканская целевая программа «</w:t>
      </w:r>
      <w:r>
        <w:t>Социальное развитие села до 2024</w:t>
      </w:r>
      <w:r w:rsidR="00A3698A">
        <w:t> года». С 202</w:t>
      </w:r>
      <w:r w:rsidR="00B46DFC" w:rsidRPr="00D044B6">
        <w:t xml:space="preserve">4 года реализация мероприятий по социальному обустройству села продолжилась в рамках </w:t>
      </w:r>
      <w:hyperlink r:id="rId11" w:anchor="/document/9023015/entry/1000" w:history="1">
        <w:r w:rsidR="00B46DFC" w:rsidRPr="00D83EBE">
          <w:rPr>
            <w:rStyle w:val="af5"/>
            <w:color w:val="000000" w:themeColor="text1"/>
          </w:rPr>
          <w:t>Государственной</w:t>
        </w:r>
        <w:r w:rsidR="00B46DFC" w:rsidRPr="00D044B6">
          <w:rPr>
            <w:rStyle w:val="af5"/>
          </w:rPr>
          <w:t xml:space="preserve"> </w:t>
        </w:r>
      </w:hyperlink>
      <w:r w:rsidR="00B46DFC" w:rsidRPr="00D044B6">
        <w:t>программы устойчивого развития сельских террит</w:t>
      </w:r>
      <w:r w:rsidR="00A3698A">
        <w:t>орий Республики Мордовия на 2030 – 2024 годы и на период до 2030</w:t>
      </w:r>
      <w:r w:rsidR="00B46DFC" w:rsidRPr="00D044B6">
        <w:t xml:space="preserve"> года</w:t>
      </w:r>
      <w:r w:rsidR="0080771E">
        <w:t>. С 2024</w:t>
      </w:r>
      <w:r w:rsidR="00B46DFC" w:rsidRPr="00D044B6">
        <w:t xml:space="preserve"> года мероприятия данной государственной программа вошли в состав подпрограммы «Устойчивое развитие сельских территорий» Государственной Муниципальной </w:t>
      </w:r>
      <w:hyperlink r:id="rId12" w:anchor="/document/8921364/entry/1000" w:history="1">
        <w:r w:rsidR="00B46DFC" w:rsidRPr="00D83EBE">
          <w:rPr>
            <w:rStyle w:val="af5"/>
            <w:color w:val="000000" w:themeColor="text1"/>
          </w:rPr>
          <w:t>программ</w:t>
        </w:r>
      </w:hyperlink>
      <w:r w:rsidR="00B46DFC" w:rsidRPr="00D83EBE">
        <w:rPr>
          <w:color w:val="000000" w:themeColor="text1"/>
        </w:rPr>
        <w:t>ы</w:t>
      </w:r>
      <w:r w:rsidR="00B46DFC" w:rsidRPr="00D044B6">
        <w:t xml:space="preserve"> Республики Мордовия развития сельского хозяйства и регулирования рынков сельскохозяйственной продукции</w:t>
      </w:r>
      <w:r w:rsidR="0080771E">
        <w:t>, сырья и продовольствия на 2024 – 2030</w:t>
      </w:r>
      <w:r w:rsidR="00B46DFC" w:rsidRPr="00D044B6">
        <w:t xml:space="preserve">годы. 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 xml:space="preserve">В связи с тем, что достижение целей и реализация задач реализуемых ранее Программ вносят существенный вклад в достижение целей и реализацию задач Муниципальной программы мероприятие по улучшению жилищных условий граждан, проживающих в сельской местности, в том числе молодых семей и молодых специалистов, подпрограммы «Устойчивое развитие сельских территорий» Муниципальной </w:t>
      </w:r>
      <w:hyperlink r:id="rId13" w:anchor="/document/8921364/entry/1000" w:history="1">
        <w:r w:rsidRPr="00D83EBE">
          <w:rPr>
            <w:rStyle w:val="af5"/>
            <w:color w:val="000000" w:themeColor="text1"/>
          </w:rPr>
          <w:t>программ</w:t>
        </w:r>
      </w:hyperlink>
      <w:r w:rsidRPr="00D044B6">
        <w:t>ы Республики Мордовия развития сельского хозяйства и регулирования рынков сельскохозяйственной продукции</w:t>
      </w:r>
      <w:r w:rsidR="0080771E">
        <w:t>, сырья и продовольствия на 2024 - 2030</w:t>
      </w:r>
      <w:r w:rsidRPr="00D044B6">
        <w:t> годы включены в состав подпрограммы «Создание условий для обеспечения доступным и комфортным жильем сельского населения», а мероприятия «Комплексное обустройство населенных пунктов, расположенных в сельской местности, объектами социальной и инженерной инфраструктуры» и «Поддержка местных инициатив граждан, проживающих в сельской местности» включены в состав подпрограммы «Создание и развитие инфраструктуры на сельских территориях».</w:t>
      </w:r>
    </w:p>
    <w:p w:rsidR="00B46DFC" w:rsidRPr="00D044B6" w:rsidRDefault="0080771E" w:rsidP="00B46DFC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2024</w:t>
      </w:r>
      <w:r w:rsidR="00B46DFC" w:rsidRPr="00D044B6">
        <w:rPr>
          <w:rFonts w:ascii="Times New Roman" w:hAnsi="Times New Roman" w:cs="Times New Roman"/>
        </w:rPr>
        <w:t xml:space="preserve"> года Министерством сельского хозяйства Российской Федерации начинается реализация направление (подпрограммы) «Развитие рынка труда (кадрового потенциала) на сельских территориях». В связи с этим, в состав Муниципальной программы включена подпрограмма «Развитие рынка труда (кадрового потенциала) на сельских территориях».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</w:p>
    <w:p w:rsidR="00B46DFC" w:rsidRPr="00D044B6" w:rsidRDefault="00B46DFC" w:rsidP="00B46DFC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  <w:r w:rsidRPr="00D044B6">
        <w:rPr>
          <w:rFonts w:ascii="Times New Roman" w:hAnsi="Times New Roman" w:cs="Times New Roman"/>
          <w:color w:val="auto"/>
        </w:rPr>
        <w:t>Раздел 6. Обоснование объема финансовых ресурсов, необходимых для реализации Муниципальной программы</w:t>
      </w:r>
    </w:p>
    <w:p w:rsidR="00B46DFC" w:rsidRPr="006B3D89" w:rsidRDefault="00B46DFC" w:rsidP="00B46DFC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000000" w:themeColor="text1"/>
        </w:rPr>
      </w:pP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lastRenderedPageBreak/>
        <w:tab/>
        <w:t>Финансирование мероприятий Муниципальной программы осуществляется за счет средств федерального бюджета, республиканского бюджета Республики Мордовия, местных бюджетов и внебюджетных источников.</w:t>
      </w:r>
    </w:p>
    <w:p w:rsidR="00B46DFC" w:rsidRPr="006B3D89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Общий объем финансового обеспечения реализаци</w:t>
      </w:r>
      <w:r w:rsidR="0080771E">
        <w:t>и Муниципальной программы в 2024 – 2030</w:t>
      </w:r>
      <w:r w:rsidRPr="00D044B6">
        <w:t xml:space="preserve"> годах составляет за счет всех источников финансирования – </w:t>
      </w:r>
      <w:r w:rsidR="00863DD7" w:rsidRPr="006B3D89">
        <w:t>2 647,</w:t>
      </w:r>
      <w:r w:rsidR="00930D45" w:rsidRPr="006B3D89">
        <w:t>848</w:t>
      </w:r>
      <w:r w:rsidRPr="006B3D89">
        <w:t xml:space="preserve">тыс. рублей, в том числе: </w:t>
      </w:r>
    </w:p>
    <w:p w:rsidR="00B46DFC" w:rsidRPr="00D044B6" w:rsidRDefault="00B46DFC" w:rsidP="001A5189">
      <w:pPr>
        <w:pStyle w:val="aa"/>
        <w:rPr>
          <w:rFonts w:ascii="Times New Roman" w:hAnsi="Times New Roman" w:cs="Times New Roman"/>
        </w:rPr>
      </w:pPr>
      <w:r w:rsidRPr="006B3D89">
        <w:rPr>
          <w:rFonts w:ascii="Times New Roman" w:hAnsi="Times New Roman" w:cs="Times New Roman"/>
        </w:rPr>
        <w:t>за сч</w:t>
      </w:r>
      <w:r w:rsidR="001A5189" w:rsidRPr="006B3D89">
        <w:rPr>
          <w:rFonts w:ascii="Times New Roman" w:hAnsi="Times New Roman" w:cs="Times New Roman"/>
        </w:rPr>
        <w:t>ет средств федерального бюджета</w:t>
      </w:r>
      <w:r w:rsidR="00930D45" w:rsidRPr="006B3D89">
        <w:rPr>
          <w:rFonts w:ascii="Times New Roman" w:hAnsi="Times New Roman" w:cs="Times New Roman"/>
        </w:rPr>
        <w:t xml:space="preserve"> </w:t>
      </w:r>
      <w:r w:rsidR="001A5189" w:rsidRPr="006B3D89">
        <w:rPr>
          <w:rFonts w:ascii="Times New Roman" w:hAnsi="Times New Roman" w:cs="Times New Roman"/>
        </w:rPr>
        <w:t xml:space="preserve">и </w:t>
      </w:r>
      <w:r w:rsidRPr="006B3D89">
        <w:rPr>
          <w:rFonts w:ascii="Times New Roman" w:hAnsi="Times New Roman" w:cs="Times New Roman"/>
        </w:rPr>
        <w:t xml:space="preserve">республиканского бюджета –  </w:t>
      </w:r>
      <w:r w:rsidR="006B3D89" w:rsidRPr="006B3D89">
        <w:rPr>
          <w:rFonts w:ascii="Times New Roman" w:hAnsi="Times New Roman" w:cs="Times New Roman"/>
          <w:color w:val="000000" w:themeColor="text1"/>
        </w:rPr>
        <w:t>1853,498</w:t>
      </w:r>
      <w:r w:rsidRPr="006B3D89">
        <w:rPr>
          <w:rFonts w:ascii="Times New Roman" w:hAnsi="Times New Roman" w:cs="Times New Roman"/>
          <w:color w:val="000000" w:themeColor="text1"/>
        </w:rPr>
        <w:t> тыс.</w:t>
      </w:r>
      <w:r w:rsidRPr="006B3D89">
        <w:rPr>
          <w:rFonts w:ascii="Times New Roman" w:hAnsi="Times New Roman" w:cs="Times New Roman"/>
        </w:rPr>
        <w:t> рублей,</w:t>
      </w:r>
      <w:r w:rsidRPr="00D044B6">
        <w:rPr>
          <w:rFonts w:ascii="Times New Roman" w:hAnsi="Times New Roman" w:cs="Times New Roman"/>
        </w:rPr>
        <w:t xml:space="preserve"> </w:t>
      </w:r>
    </w:p>
    <w:p w:rsidR="00B46DFC" w:rsidRPr="00D044B6" w:rsidRDefault="00B46DFC" w:rsidP="00B46DFC">
      <w:pPr>
        <w:pStyle w:val="aa"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 xml:space="preserve">за счет средств местного бюджета – </w:t>
      </w:r>
      <w:r w:rsidR="00930D45">
        <w:rPr>
          <w:rFonts w:ascii="Times New Roman" w:hAnsi="Times New Roman" w:cs="Times New Roman"/>
        </w:rPr>
        <w:t>25,0</w:t>
      </w:r>
      <w:r w:rsidRPr="00D044B6">
        <w:rPr>
          <w:rFonts w:ascii="Times New Roman" w:hAnsi="Times New Roman" w:cs="Times New Roman"/>
        </w:rPr>
        <w:t xml:space="preserve"> тыс. рублей, </w:t>
      </w:r>
    </w:p>
    <w:p w:rsidR="00B46DFC" w:rsidRPr="00D044B6" w:rsidRDefault="00B46DFC" w:rsidP="00B46DFC">
      <w:pPr>
        <w:pStyle w:val="aa"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внебюджетные источники –</w:t>
      </w:r>
      <w:r w:rsidR="00930D45">
        <w:rPr>
          <w:rFonts w:ascii="Times New Roman" w:hAnsi="Times New Roman" w:cs="Times New Roman"/>
        </w:rPr>
        <w:t>769,350</w:t>
      </w:r>
      <w:r w:rsidRPr="00D044B6">
        <w:rPr>
          <w:rFonts w:ascii="Times New Roman" w:hAnsi="Times New Roman" w:cs="Times New Roman"/>
        </w:rPr>
        <w:t> тыс. рублей.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 xml:space="preserve"> Ресурсное обеспечение Муниципальной программы, осуществляемое за счет средств федерального бюджета,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Предполагается, что при софинансировании отдельных мероприятий Муниципальной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B46DFC" w:rsidRPr="00D83EBE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D044B6">
        <w:tab/>
        <w:t xml:space="preserve">Ресурсное обеспечение реализации Муниципальной программы приведено в </w:t>
      </w:r>
      <w:hyperlink r:id="rId14" w:anchor="/document/44933910/entry/1900" w:history="1">
        <w:r w:rsidRPr="00D83EBE">
          <w:rPr>
            <w:rStyle w:val="af5"/>
            <w:color w:val="000000" w:themeColor="text1"/>
          </w:rPr>
          <w:t xml:space="preserve">приложении </w:t>
        </w:r>
      </w:hyperlink>
      <w:r w:rsidRPr="00D83EBE">
        <w:rPr>
          <w:color w:val="000000" w:themeColor="text1"/>
        </w:rPr>
        <w:t>6.</w:t>
      </w:r>
    </w:p>
    <w:p w:rsidR="00B46DFC" w:rsidRPr="00D044B6" w:rsidRDefault="00B46DFC" w:rsidP="00B46DFC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</w:p>
    <w:p w:rsidR="00B46DFC" w:rsidRPr="00D044B6" w:rsidRDefault="00B46DFC" w:rsidP="00B46DFC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  <w:r w:rsidRPr="00D044B6">
        <w:rPr>
          <w:rFonts w:ascii="Times New Roman" w:hAnsi="Times New Roman" w:cs="Times New Roman"/>
          <w:color w:val="auto"/>
        </w:rPr>
        <w:t>Раздел 7. Механизм реализации Муниципальной программы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Координация деятельности участников Муниципальной программы осуществляется Министерством сельского хозяйства и продовольствия Республики Мордовия.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Формы и методы организации управления и контроля за реализацией Муниципальной программы в целом определяются ответственным исполнителем Муниципальной программы по согласованию с участниками Муниципальной программы и Правительством Республики Мордовия.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Текущее управление и оперативный контроль за выполнением подпрограмм, включенных в состав Муниципальной программы, осуществляют соответствующие участники Муниципальной программы.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Участники ежеквартально представляют ответственному исполнителю Муниципальной программы соответствующие сводные отчеты о выполнении мероприятий Муниципальной программы.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Ответственный исполнитель Муниципальной программы, обобщив и проанализировав отчеты, представляет по итогам года в Министерство экономики, торговли и предпринимательства Республики Мордовия информацию о ходе реализации Муниципальной программы с внесением предложений по совершенствованию ее реализации и необходимой корректировке намеченных мероприятий.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Ответственный исполнитель Муниципальной программы ежегодно, не позднее 3 месяцев со дня вступления в силу закона о республиканском бюджете Республики Мордовия, утверждает согласованный с участниками план реализации и детальный план-график реализации Муниципальной программы с указанием исполнителей, обеспечивающих реализацию соответствующих мероприятий.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  <w:r w:rsidRPr="00D044B6">
        <w:tab/>
        <w:t>Основным критерием участия муниципальных образований в реализации мер, по которым Муниципальной программой и входящих в ее состав подпрограмм предусмотрено финансирование за счет средств местных бюджетов, является наличие софинансирования мероприятий органами местного самоуправления в рамках утвержденных муниципальных целевых программ.</w:t>
      </w:r>
    </w:p>
    <w:p w:rsidR="00B46DFC" w:rsidRPr="00D044B6" w:rsidRDefault="00B46DFC" w:rsidP="00B46DFC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</w:p>
    <w:p w:rsidR="00B46DFC" w:rsidRPr="00D044B6" w:rsidRDefault="00B46DFC" w:rsidP="00B46DFC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</w:p>
    <w:p w:rsidR="00B46DFC" w:rsidRPr="00D044B6" w:rsidRDefault="00B46DFC" w:rsidP="00B46DFC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  <w:r w:rsidRPr="00D044B6">
        <w:rPr>
          <w:rFonts w:ascii="Times New Roman" w:hAnsi="Times New Roman" w:cs="Times New Roman"/>
          <w:color w:val="auto"/>
        </w:rPr>
        <w:t>Раздел 8. Методика оценки эффективности Муниципальной программы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 xml:space="preserve">Эффективность реализации Муниципальной программы оценивается на основе показателей, значения которых по годам реализации Муниципальной программы приведены в </w:t>
      </w:r>
      <w:hyperlink w:anchor="sub_10000" w:history="1">
        <w:r w:rsidRPr="00D044B6">
          <w:rPr>
            <w:rStyle w:val="a4"/>
            <w:rFonts w:ascii="Times New Roman" w:hAnsi="Times New Roman" w:cs="Times New Roman"/>
            <w:color w:val="auto"/>
          </w:rPr>
          <w:t xml:space="preserve">приложении </w:t>
        </w:r>
      </w:hyperlink>
      <w:r w:rsidRPr="00D044B6">
        <w:rPr>
          <w:rFonts w:ascii="Times New Roman" w:hAnsi="Times New Roman" w:cs="Times New Roman"/>
        </w:rPr>
        <w:t>4 к Муниципальной программе.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Оценка эффективности реализации Муниципальной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Муниципальной программы оценивается исходя из соответствия его ожидаемых результатов поставленной цели.</w:t>
      </w:r>
    </w:p>
    <w:p w:rsidR="00B46DFC" w:rsidRPr="00D044B6" w:rsidRDefault="00B46DFC" w:rsidP="00B46DFC">
      <w:pPr>
        <w:contextualSpacing/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Оценка эффективности реализации отдельных мероприятий Муниципальной программы определяется на основе расчетов по следующей формуле: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</w:p>
    <w:p w:rsidR="00B46DFC" w:rsidRPr="00D044B6" w:rsidRDefault="00B46DFC" w:rsidP="00B46DFC">
      <w:pPr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  <w:noProof/>
        </w:rPr>
        <w:drawing>
          <wp:inline distT="0" distB="0" distL="0" distR="0">
            <wp:extent cx="140462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4B6">
        <w:rPr>
          <w:rFonts w:ascii="Times New Roman" w:hAnsi="Times New Roman" w:cs="Times New Roman"/>
        </w:rPr>
        <w:t>, где: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En - эффективность хода реализации отдельного мероприятия Муниципальной программы (в процентах);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Tf1 - фактический показатель выполнения отдельного мероприятия Муниципальной программы, достигнутый в ходе ее реализации;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TN1 - нормативный показатель, утвержденный Муниципальной программой.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3. Интегральная оценка эффективности реализации Муниципальной программы определяется на основе расчетов по следующей формуле: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</w:p>
    <w:p w:rsidR="00B46DFC" w:rsidRPr="00D044B6" w:rsidRDefault="00B46DFC" w:rsidP="00B46DFC">
      <w:pPr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  <w:noProof/>
        </w:rPr>
        <w:drawing>
          <wp:inline distT="0" distB="0" distL="0" distR="0">
            <wp:extent cx="2597150" cy="8851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8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44B6">
        <w:rPr>
          <w:rFonts w:ascii="Times New Roman" w:hAnsi="Times New Roman" w:cs="Times New Roman"/>
        </w:rPr>
        <w:t>, где: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</w:p>
    <w:p w:rsidR="00B46DFC" w:rsidRPr="00D044B6" w:rsidRDefault="00B46DFC" w:rsidP="00B46DFC">
      <w:pPr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Е - эффективность реализации Муниципальной программы (в процентах);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Tf - фактические показатели, достигнутый в ходе реализации Муниципальной программы;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TN - нормативные показатели, утвержденные Муниципальной программой;</w:t>
      </w:r>
    </w:p>
    <w:p w:rsidR="00B46DFC" w:rsidRPr="00D044B6" w:rsidRDefault="00B46DFC" w:rsidP="00B46DFC">
      <w:pPr>
        <w:rPr>
          <w:rFonts w:ascii="Times New Roman" w:hAnsi="Times New Roman" w:cs="Times New Roman"/>
        </w:rPr>
      </w:pPr>
      <w:r w:rsidRPr="00D044B6">
        <w:rPr>
          <w:rFonts w:ascii="Times New Roman" w:hAnsi="Times New Roman" w:cs="Times New Roman"/>
        </w:rPr>
        <w:t>М - количество показателей.</w:t>
      </w: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B46DFC" w:rsidRDefault="00B46DFC" w:rsidP="00B46DFC">
      <w:pPr>
        <w:jc w:val="right"/>
        <w:rPr>
          <w:rStyle w:val="a3"/>
          <w:rFonts w:ascii="Times New Roman" w:hAnsi="Times New Roman" w:cs="Times New Roman"/>
          <w:color w:val="auto"/>
        </w:rPr>
      </w:pPr>
    </w:p>
    <w:sectPr w:rsidR="00B46DFC" w:rsidSect="008B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DFC"/>
    <w:rsid w:val="0007461E"/>
    <w:rsid w:val="001802E7"/>
    <w:rsid w:val="001818F5"/>
    <w:rsid w:val="001A5189"/>
    <w:rsid w:val="0022049A"/>
    <w:rsid w:val="0034362D"/>
    <w:rsid w:val="003D4A83"/>
    <w:rsid w:val="005444D1"/>
    <w:rsid w:val="00571E12"/>
    <w:rsid w:val="005750BC"/>
    <w:rsid w:val="00611D70"/>
    <w:rsid w:val="006B3D89"/>
    <w:rsid w:val="00717AD7"/>
    <w:rsid w:val="00721059"/>
    <w:rsid w:val="00725087"/>
    <w:rsid w:val="0073671F"/>
    <w:rsid w:val="00796DCB"/>
    <w:rsid w:val="0080771E"/>
    <w:rsid w:val="00863DD7"/>
    <w:rsid w:val="008B70C0"/>
    <w:rsid w:val="00923A78"/>
    <w:rsid w:val="00930D45"/>
    <w:rsid w:val="00945EB5"/>
    <w:rsid w:val="00962081"/>
    <w:rsid w:val="009848C8"/>
    <w:rsid w:val="009A0B08"/>
    <w:rsid w:val="009E3E87"/>
    <w:rsid w:val="00A211B9"/>
    <w:rsid w:val="00A3698A"/>
    <w:rsid w:val="00AA47A6"/>
    <w:rsid w:val="00B46DFC"/>
    <w:rsid w:val="00B875B7"/>
    <w:rsid w:val="00BA4721"/>
    <w:rsid w:val="00C750B5"/>
    <w:rsid w:val="00C94FFC"/>
    <w:rsid w:val="00D53128"/>
    <w:rsid w:val="00D71E47"/>
    <w:rsid w:val="00D83EBE"/>
    <w:rsid w:val="00D85DB4"/>
    <w:rsid w:val="00DD3511"/>
    <w:rsid w:val="00DF5DBF"/>
    <w:rsid w:val="00F03CEE"/>
    <w:rsid w:val="00F228FD"/>
    <w:rsid w:val="00F77338"/>
    <w:rsid w:val="00F85AC7"/>
    <w:rsid w:val="00FC2F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8BDE59-14F8-4AA3-BF45-2B3250431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0C0"/>
  </w:style>
  <w:style w:type="paragraph" w:styleId="1">
    <w:name w:val="heading 1"/>
    <w:basedOn w:val="a"/>
    <w:next w:val="a"/>
    <w:link w:val="10"/>
    <w:uiPriority w:val="99"/>
    <w:qFormat/>
    <w:rsid w:val="00B46D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6DF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46DFC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46DF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3">
    <w:name w:val="Цветовое выделение"/>
    <w:uiPriority w:val="99"/>
    <w:rsid w:val="00B46DFC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B46DFC"/>
    <w:rPr>
      <w:b/>
      <w:bCs/>
      <w:color w:val="106BBE"/>
    </w:rPr>
  </w:style>
  <w:style w:type="paragraph" w:customStyle="1" w:styleId="a5">
    <w:name w:val="Текст (справка)"/>
    <w:basedOn w:val="a"/>
    <w:next w:val="a"/>
    <w:uiPriority w:val="99"/>
    <w:rsid w:val="00B46DF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hAnsi="Times New Roman CYR" w:cs="Times New Roman CYR"/>
      <w:sz w:val="24"/>
      <w:szCs w:val="24"/>
    </w:rPr>
  </w:style>
  <w:style w:type="paragraph" w:customStyle="1" w:styleId="a6">
    <w:name w:val="Комментарий"/>
    <w:basedOn w:val="a5"/>
    <w:next w:val="a"/>
    <w:uiPriority w:val="99"/>
    <w:rsid w:val="00B46DF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B46DFC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B46DF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B46DF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B46D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b">
    <w:name w:val="Таблицы (моноширинный)"/>
    <w:basedOn w:val="a"/>
    <w:next w:val="a"/>
    <w:uiPriority w:val="99"/>
    <w:rsid w:val="00B46D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B46DFC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B46D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ae">
    <w:name w:val="Цветовое выделение для Текст"/>
    <w:uiPriority w:val="99"/>
    <w:rsid w:val="00B46DFC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B46DFC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0">
    <w:name w:val="Верхний колонтитул Знак"/>
    <w:basedOn w:val="a0"/>
    <w:link w:val="af"/>
    <w:uiPriority w:val="99"/>
    <w:rsid w:val="00B46DFC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B46DFC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semiHidden/>
    <w:rsid w:val="00B46DFC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B46DF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B46DFC"/>
    <w:rPr>
      <w:rFonts w:ascii="Tahoma" w:hAnsi="Tahoma" w:cs="Tahoma"/>
      <w:sz w:val="16"/>
      <w:szCs w:val="16"/>
    </w:rPr>
  </w:style>
  <w:style w:type="character" w:styleId="af5">
    <w:name w:val="Hyperlink"/>
    <w:basedOn w:val="a0"/>
    <w:semiHidden/>
    <w:unhideWhenUsed/>
    <w:rsid w:val="00B46DFC"/>
    <w:rPr>
      <w:color w:val="0000FF"/>
      <w:u w:val="single"/>
    </w:rPr>
  </w:style>
  <w:style w:type="paragraph" w:customStyle="1" w:styleId="s1">
    <w:name w:val="s_1"/>
    <w:basedOn w:val="a"/>
    <w:rsid w:val="00B46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B46D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B46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B46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B46DFC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Style16">
    <w:name w:val="Style16"/>
    <w:basedOn w:val="a"/>
    <w:uiPriority w:val="99"/>
    <w:rsid w:val="00B46DFC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B46DFC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B46DFC"/>
  </w:style>
  <w:style w:type="paragraph" w:styleId="af7">
    <w:name w:val="No Spacing"/>
    <w:uiPriority w:val="1"/>
    <w:qFormat/>
    <w:rsid w:val="00C94F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mobileonline.garant.ru/" TargetMode="External"/><Relationship Id="rId12" Type="http://schemas.openxmlformats.org/officeDocument/2006/relationships/hyperlink" Target="http://mobileonline.garant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1" Type="http://schemas.openxmlformats.org/officeDocument/2006/relationships/customXml" Target="../customXml/item1.xml"/><Relationship Id="rId6" Type="http://schemas.openxmlformats.org/officeDocument/2006/relationships/hyperlink" Target="http://mobileonline.garant.ru/" TargetMode="Externa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emf"/><Relationship Id="rId10" Type="http://schemas.openxmlformats.org/officeDocument/2006/relationships/hyperlink" Target="http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D148A-FC7C-4F3F-82BA-50682A476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5355</Words>
  <Characters>30529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Admin</cp:lastModifiedBy>
  <cp:revision>2</cp:revision>
  <cp:lastPrinted>2022-01-21T13:17:00Z</cp:lastPrinted>
  <dcterms:created xsi:type="dcterms:W3CDTF">2023-12-28T07:14:00Z</dcterms:created>
  <dcterms:modified xsi:type="dcterms:W3CDTF">2023-12-28T07:14:00Z</dcterms:modified>
</cp:coreProperties>
</file>