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rPr/>
      </w:pPr>
      <w:r>
        <w:rPr/>
        <w:t xml:space="preserve">С 1 июля меняются правила выплаты пенсионных накоплений </w:t>
      </w:r>
    </w:p>
    <w:p>
      <w:pPr>
        <w:pStyle w:val="NormalWeb"/>
        <w:rPr/>
      </w:pPr>
      <w:r>
        <w:rPr/>
        <w:t>💸</w:t>
      </w:r>
      <w:r>
        <w:rPr/>
        <w:t xml:space="preserve">Пенсионные накопления можно получить либо единовременно, либо ежемесячно в виде накопительной пенсии. </w:t>
      </w:r>
    </w:p>
    <w:p>
      <w:pPr>
        <w:pStyle w:val="NormalWeb"/>
        <w:rPr/>
      </w:pPr>
      <w:r>
        <w:rPr/>
        <w:t>Тип выплаты будет определяться в зависимости от величины общероссийского прожиточного минимума пенсионера – в 2024 году это 13 290 рублей.</w:t>
      </w:r>
    </w:p>
    <w:p>
      <w:pPr>
        <w:pStyle w:val="NormalWeb"/>
        <w:rPr/>
      </w:pPr>
      <w:r>
        <w:rPr/>
        <w:t>📈</w:t>
      </w:r>
      <w:r>
        <w:rPr/>
        <w:t xml:space="preserve">Если расчетный размер накопительной пенсии получится 10% и менее от величины этого прожиточного минимума (1 329 рублей), будет назначена единовременная выплата. Если больше, назначат накопительную пенсию. </w:t>
      </w:r>
    </w:p>
    <w:p>
      <w:pPr>
        <w:pStyle w:val="NormalWeb"/>
        <w:rPr/>
      </w:pPr>
      <w:r>
        <w:rPr/>
        <w:t>Как посчитать?</w:t>
        <w:br/>
        <w:t>Например, к 2024 году у гражданина  сформировались накопления в сумме 300 тысяч рублей. Ожидаемый период выплаты накопительной пенсии по закону составляет 22 года (264 месяца).</w:t>
      </w:r>
    </w:p>
    <w:p>
      <w:pPr>
        <w:pStyle w:val="NormalWeb"/>
        <w:rPr/>
      </w:pPr>
      <w:r>
        <w:rPr/>
        <w:t>300 000  руб. : 264 мес. = 1 136, 36 руб.</w:t>
        <w:br/>
        <w:t>1 136, 36 руб. &lt; 1 329 руб.</w:t>
      </w:r>
    </w:p>
    <w:p>
      <w:pPr>
        <w:pStyle w:val="NormalWeb"/>
        <w:rPr/>
      </w:pPr>
      <w:r>
        <w:rPr/>
        <w:t xml:space="preserve">Все пенсионные накопления будут выплачены единовременно. </w:t>
      </w:r>
    </w:p>
    <w:p>
      <w:pPr>
        <w:pStyle w:val="NormalWeb"/>
        <w:rPr/>
      </w:pPr>
      <w:r>
        <w:rPr/>
        <w:t>Кто может обратиться за накоплениями?</w:t>
        <w:br/>
        <w:t xml:space="preserve">Лица, </w:t>
      </w:r>
      <w:hyperlink r:id="rId2">
        <w:r>
          <w:rPr>
            <w:rStyle w:val="Style14"/>
          </w:rPr>
          <w:t>у которых формировались пенсионные накопления:</w:t>
        </w:r>
      </w:hyperlink>
      <w:r>
        <w:rPr/>
        <w:t xml:space="preserve"> </w:t>
        <w:br/>
        <w:t>- женщины с 55 лет,</w:t>
        <w:br/>
        <w:t>- мужчины с 60 лет,</w:t>
        <w:br/>
        <w:t>- граждане, имеющие право на досрочную пенсию.</w:t>
      </w:r>
    </w:p>
    <w:p>
      <w:pPr>
        <w:pStyle w:val="NormalWeb"/>
        <w:rPr/>
      </w:pPr>
      <w:r>
        <w:rPr/>
        <w:t>Как узнать размер накоплений и их местонахождение?</w:t>
        <w:br/>
        <w:t xml:space="preserve">Информация о размере пенсионных накоплений и страховщике находится в </w:t>
      </w:r>
      <w:hyperlink r:id="rId3">
        <w:r>
          <w:rPr>
            <w:rStyle w:val="Style14"/>
          </w:rPr>
          <w:t>выписке из индивидуального лицевого счета.</w:t>
        </w:r>
      </w:hyperlink>
    </w:p>
    <w:p>
      <w:pPr>
        <w:pStyle w:val="NormalWeb"/>
        <w:spacing w:lineRule="auto" w:line="240" w:beforeAutospacing="1" w:afterAutospacing="1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34ab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487ee8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87ee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grazhdanam/workers/pensions/nakop_pens~8087" TargetMode="External"/><Relationship Id="rId3" Type="http://schemas.openxmlformats.org/officeDocument/2006/relationships/hyperlink" Target="https://www.gosuslugi.ru/600303/1/for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LibreOffice/5.4.0.3$Windows_x86 LibreOffice_project/7556cbc6811c9d992f4064ab9287069087d7f62c</Application>
  <Pages>1</Pages>
  <Words>166</Words>
  <Characters>995</Characters>
  <CharactersWithSpaces>1160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2024-06-26T07:32:00Z</dcterms:created>
  <dc:creator>011SajkinEV</dc:creator>
  <dc:description/>
  <dc:language>ru-RU</dc:language>
  <cp:lastModifiedBy/>
  <dcterms:modified xsi:type="dcterms:W3CDTF">2024-06-26T10:41:50Z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