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278" w:rsidRPr="006F3278" w:rsidRDefault="006F3278" w:rsidP="006F327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СОВЕТ ДЕПУТАТОВ </w:t>
      </w:r>
      <w:r w:rsidR="00833403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МЕЛЬЦАНСКОГО</w:t>
      </w: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СТАРОШАЙГОВСКОГО МУНИЦИПАЛЬНОГО РАЙОНА</w:t>
      </w:r>
    </w:p>
    <w:p w:rsidR="006F3278" w:rsidRPr="00541C18" w:rsidRDefault="006F3278" w:rsidP="00541C1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</w:rPr>
        <w:t>РЕСПУБЛИКИ МОРДОВИЯ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РЕШЕНИЕ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541C18" w:rsidRDefault="00486031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от  06 февраля </w:t>
      </w:r>
      <w:r w:rsidR="006F3278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2024 г. </w:t>
      </w:r>
      <w:r w:rsidR="004F64C2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</w:t>
      </w:r>
      <w:r w:rsidR="00356A5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F64C2"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</w:t>
      </w:r>
      <w:r w:rsidRPr="00541C1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№ 1</w:t>
      </w:r>
    </w:p>
    <w:p w:rsidR="006F3278" w:rsidRPr="00541C18" w:rsidRDefault="006F3278" w:rsidP="00541C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541C18" w:rsidRDefault="006F3278" w:rsidP="00541C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</w:pPr>
      <w:r w:rsidRPr="00541C18">
        <w:rPr>
          <w:rFonts w:ascii="Times New Roman" w:eastAsia="Times New Roman" w:hAnsi="Times New Roman" w:cs="Times New Roman"/>
          <w:bCs/>
          <w:color w:val="22272F"/>
          <w:sz w:val="28"/>
          <w:szCs w:val="28"/>
        </w:rPr>
        <w:t>Об утверждении стоимости услуг, предоставляемых по гарантированному перечню услуг по погребению, и требований к их качеству и составу</w:t>
      </w:r>
    </w:p>
    <w:p w:rsidR="006F3278" w:rsidRPr="00D84BA0" w:rsidRDefault="006F3278" w:rsidP="00D84B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Федеральным законом от 12 января 1996 года N 8-ФЗ "О погребении и похоронном деле" (с последующими изменениями), Постановлением Правительства 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 Федерации от 23 января  2024 г. № 46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коэффициента индексации выплат, пос</w:t>
      </w:r>
      <w:r w:rsidR="00EF11E7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обий и компенсаций в 2024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году», Федеральным законом от 6 октября 2003 года №131-ФЗ «Об общих принципах организации местного самоуправления в Российской Федерации», а также по согласованию</w:t>
      </w:r>
      <w:proofErr w:type="gramEnd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Отделением Фонда пенсионного и социального страхования Российской Федерации по </w:t>
      </w:r>
      <w:r w:rsidR="00EF11E7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Республике Мордовия от 31 января 2024 года № ВК-41-11/2381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, Республиканской службой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тарифа</w:t>
      </w:r>
      <w:r w:rsidR="00EF11E7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м Республики Мордовия от 29 января  2024 года № 10-014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соответствии с Уставом </w:t>
      </w:r>
      <w:r w:rsidR="00833403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Мельцанского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Старошайговского муниципального района Республики Мордовия, Совет депутатов </w:t>
      </w:r>
      <w:r w:rsidR="00833403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Мельцанского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Старошайговского муниципального района решил</w:t>
      </w:r>
      <w:r w:rsidRPr="00D84B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proofErr w:type="gramEnd"/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sub_1"/>
      <w:bookmarkEnd w:id="0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Утвердить стоимость услуг, предоставляемых по </w:t>
      </w:r>
      <w:proofErr w:type="gram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гарантированному</w:t>
      </w:r>
      <w:proofErr w:type="gramEnd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перечню услуг по погребению, и требования к их качеству и составу </w:t>
      </w:r>
      <w:r w:rsidR="00356A5D">
        <w:rPr>
          <w:rFonts w:ascii="Times New Roman" w:eastAsia="Times New Roman" w:hAnsi="Times New Roman" w:cs="Times New Roman"/>
          <w:color w:val="000000"/>
          <w:sz w:val="28"/>
          <w:szCs w:val="28"/>
        </w:rPr>
        <w:t>(согласно приложению)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sub_4"/>
      <w:bookmarkEnd w:id="1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р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ешение вступает в силу после</w:t>
      </w: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официального 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опубликования и распространяет действия на правоотношения, </w:t>
      </w:r>
      <w:proofErr w:type="gramStart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возникшее</w:t>
      </w:r>
      <w:proofErr w:type="gramEnd"/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1 февраля 2024 года.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64C2" w:rsidRPr="00D84BA0" w:rsidRDefault="004F64C2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64C2" w:rsidRPr="00D84BA0" w:rsidRDefault="004F64C2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</w:t>
      </w:r>
    </w:p>
    <w:p w:rsidR="004F64C2" w:rsidRPr="00D84BA0" w:rsidRDefault="00833403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Мельцанского</w:t>
      </w:r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3278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поселения 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Старошайговского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</w:t>
      </w:r>
      <w:r w:rsid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йона            </w:t>
      </w:r>
      <w:r w:rsidR="004F64C2" w:rsidRPr="00D84B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М.М. Фавстрийская</w:t>
      </w: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Pr="00D84BA0" w:rsidRDefault="006F3278" w:rsidP="00D8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3278" w:rsidRDefault="006F3278" w:rsidP="00D84BA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F327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F3278" w:rsidRPr="00541C1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Утверждено </w:t>
      </w:r>
    </w:p>
    <w:p w:rsidR="006F3278" w:rsidRPr="00541C1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решением Совета депутатов</w:t>
      </w:r>
    </w:p>
    <w:p w:rsidR="006F3278" w:rsidRPr="00541C18" w:rsidRDefault="00833403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Мельцанского</w:t>
      </w:r>
      <w:bookmarkStart w:id="2" w:name="_GoBack"/>
      <w:bookmarkEnd w:id="2"/>
      <w:r w:rsidR="006F3278"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 </w:t>
      </w:r>
    </w:p>
    <w:p w:rsidR="006F3278" w:rsidRPr="00541C18" w:rsidRDefault="006F3278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 муниципального района</w:t>
      </w:r>
    </w:p>
    <w:p w:rsidR="006F3278" w:rsidRPr="00541C18" w:rsidRDefault="00D84BA0" w:rsidP="006F327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 06.02.</w:t>
      </w:r>
      <w:r w:rsidR="006F3278"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2024г. </w:t>
      </w:r>
      <w:r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№ 1</w:t>
      </w:r>
      <w:r w:rsidR="006F3278" w:rsidRPr="00541C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6F3278" w:rsidRPr="006F3278" w:rsidRDefault="006F3278" w:rsidP="006F32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278" w:rsidRPr="006F3278" w:rsidRDefault="006F3278" w:rsidP="006F32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3278">
        <w:rPr>
          <w:rFonts w:ascii="Times New Roman" w:eastAsia="Times New Roman" w:hAnsi="Times New Roman" w:cs="Times New Roman"/>
          <w:color w:val="2D2D2D"/>
          <w:sz w:val="24"/>
          <w:szCs w:val="24"/>
        </w:rPr>
        <w:t xml:space="preserve">Расчет стоимости услуг, </w:t>
      </w:r>
    </w:p>
    <w:p w:rsidR="006F3278" w:rsidRPr="006F3278" w:rsidRDefault="006F3278" w:rsidP="006F32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3278">
        <w:rPr>
          <w:rFonts w:ascii="Times New Roman" w:eastAsia="Times New Roman" w:hAnsi="Times New Roman" w:cs="Times New Roman"/>
          <w:color w:val="2D2D2D"/>
          <w:sz w:val="24"/>
          <w:szCs w:val="24"/>
        </w:rPr>
        <w:t>предоставляемых по гарантированному перечню услуг по погребению, и требования к их качеству и составу</w:t>
      </w:r>
    </w:p>
    <w:tbl>
      <w:tblPr>
        <w:tblW w:w="9645" w:type="dxa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595"/>
        <w:gridCol w:w="2272"/>
        <w:gridCol w:w="3883"/>
        <w:gridCol w:w="1523"/>
        <w:gridCol w:w="1372"/>
      </w:tblGrid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N п/п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оформление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355,20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услуга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2363,00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2.1.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Предоставление гроба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гроб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2040,00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2.2.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км с учетом холостого пробега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доставка (перевозка)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323,00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</w:t>
            </w: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1 перевозка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387,00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4.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5265,00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4.1.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могила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4510,00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4.2.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Захоронение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755,00</w:t>
            </w:r>
          </w:p>
        </w:tc>
      </w:tr>
      <w:tr w:rsidR="006F3278" w:rsidRPr="006F3278" w:rsidTr="006F3278">
        <w:trPr>
          <w:tblCellSpacing w:w="0" w:type="dxa"/>
        </w:trPr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7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погребение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F3278" w:rsidRPr="006F3278" w:rsidRDefault="006F3278" w:rsidP="006F3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F327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8370,20</w:t>
            </w:r>
          </w:p>
        </w:tc>
      </w:tr>
    </w:tbl>
    <w:p w:rsidR="006F3278" w:rsidRPr="006F3278" w:rsidRDefault="006F3278" w:rsidP="006F32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F3278" w:rsidRPr="006F3278" w:rsidRDefault="006F3278" w:rsidP="006F32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2A03" w:rsidRPr="006F3278" w:rsidRDefault="004F2A03" w:rsidP="006F3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F2A03" w:rsidRPr="006F3278" w:rsidSect="00A53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2553C"/>
    <w:multiLevelType w:val="multilevel"/>
    <w:tmpl w:val="AA60A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0F44DC"/>
    <w:multiLevelType w:val="multilevel"/>
    <w:tmpl w:val="B8D444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6F3278"/>
    <w:rsid w:val="00203CB3"/>
    <w:rsid w:val="00356A5D"/>
    <w:rsid w:val="00486031"/>
    <w:rsid w:val="004D5FFD"/>
    <w:rsid w:val="004F2A03"/>
    <w:rsid w:val="004F64C2"/>
    <w:rsid w:val="00504ABC"/>
    <w:rsid w:val="00541C18"/>
    <w:rsid w:val="006F3278"/>
    <w:rsid w:val="00833403"/>
    <w:rsid w:val="00A53684"/>
    <w:rsid w:val="00D84BA0"/>
    <w:rsid w:val="00E5307A"/>
    <w:rsid w:val="00EF11E7"/>
    <w:rsid w:val="00F64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684"/>
  </w:style>
  <w:style w:type="paragraph" w:styleId="1">
    <w:name w:val="heading 1"/>
    <w:basedOn w:val="a"/>
    <w:link w:val="10"/>
    <w:uiPriority w:val="9"/>
    <w:qFormat/>
    <w:rsid w:val="006F3278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3278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F3278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6F3278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3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</cp:lastModifiedBy>
  <cp:revision>10</cp:revision>
  <cp:lastPrinted>2024-02-07T05:54:00Z</cp:lastPrinted>
  <dcterms:created xsi:type="dcterms:W3CDTF">2024-01-29T09:04:00Z</dcterms:created>
  <dcterms:modified xsi:type="dcterms:W3CDTF">2024-02-07T05:55:00Z</dcterms:modified>
</cp:coreProperties>
</file>