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500A4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801BA7">
        <w:rPr>
          <w:rFonts w:ascii="Times New Roman" w:hAnsi="Times New Roman" w:cs="Times New Roman"/>
          <w:sz w:val="28"/>
          <w:szCs w:val="28"/>
        </w:rPr>
        <w:t>24</w:t>
      </w:r>
    </w:p>
    <w:p w:rsidR="00E01E7F" w:rsidRPr="00A03EA9" w:rsidRDefault="00F067E6" w:rsidP="00500A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500A4C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</w:t>
      </w:r>
      <w:r w:rsidR="004306BD">
        <w:rPr>
          <w:rFonts w:ascii="Times New Roman" w:hAnsi="Times New Roman" w:cs="Times New Roman"/>
          <w:sz w:val="24"/>
          <w:szCs w:val="24"/>
        </w:rPr>
        <w:t>31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B64096">
        <w:rPr>
          <w:rFonts w:ascii="Times New Roman" w:hAnsi="Times New Roman" w:cs="Times New Roman"/>
          <w:sz w:val="24"/>
          <w:szCs w:val="24"/>
        </w:rPr>
        <w:t>марта</w:t>
      </w:r>
      <w:r w:rsidR="001A2797">
        <w:rPr>
          <w:rFonts w:ascii="Times New Roman" w:hAnsi="Times New Roman" w:cs="Times New Roman"/>
          <w:sz w:val="24"/>
          <w:szCs w:val="24"/>
        </w:rPr>
        <w:t xml:space="preserve"> 2023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9D5CD8" w:rsidP="00500A4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00DC">
        <w:rPr>
          <w:rFonts w:ascii="Times New Roman" w:hAnsi="Times New Roman" w:cs="Times New Roman"/>
          <w:sz w:val="24"/>
          <w:szCs w:val="24"/>
        </w:rPr>
        <w:t>Присутствовали 10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A76FD7"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9D5CD8" w:rsidP="00500A4C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76FD7">
        <w:rPr>
          <w:rFonts w:ascii="Times New Roman" w:hAnsi="Times New Roman"/>
        </w:rPr>
        <w:t xml:space="preserve">3. </w:t>
      </w:r>
      <w:r w:rsidR="00A76FD7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76FD7" w:rsidRPr="00A03EA9">
        <w:rPr>
          <w:rFonts w:ascii="Times New Roman" w:hAnsi="Times New Roman"/>
        </w:rPr>
        <w:t>х</w:t>
      </w:r>
      <w:proofErr w:type="spellEnd"/>
      <w:r w:rsidR="00A76FD7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76FD7" w:rsidRPr="00A03EA9">
        <w:rPr>
          <w:rFonts w:ascii="Times New Roman" w:hAnsi="Times New Roman"/>
        </w:rPr>
        <w:t>Старошайговского</w:t>
      </w:r>
      <w:proofErr w:type="spellEnd"/>
      <w:r w:rsidR="00A76FD7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A76FD7"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="00A76FD7"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500A4C" w:rsidRDefault="009D5CD8" w:rsidP="00500A4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A2797" w:rsidRPr="00500A4C">
        <w:rPr>
          <w:rFonts w:ascii="Times New Roman" w:eastAsia="Times New Roman" w:hAnsi="Times New Roman" w:cs="Times New Roman"/>
          <w:sz w:val="24"/>
          <w:szCs w:val="24"/>
        </w:rPr>
        <w:t>6</w:t>
      </w:r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 xml:space="preserve">. Моисеева Елена Николаевна – начальник управления земельных и имущественных отношений администрации </w:t>
      </w:r>
      <w:proofErr w:type="spellStart"/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>Староша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>йговского</w:t>
      </w:r>
      <w:proofErr w:type="spellEnd"/>
      <w:r w:rsid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Чалдышкина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Наталья Васильевна –  начальник управления по вопросам социальной сферы администрации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ab/>
        <w:t xml:space="preserve">8.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Дуваяров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Зинхар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Арзуевич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–  главный врач ГБУЗ Республики Мордовия «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РБ им. Н.К.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Якомаскина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Сокоров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Денис Владимирович – председатель совета предпринимателей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района, по согласованию;</w:t>
      </w:r>
    </w:p>
    <w:p w:rsidR="00A76FD7" w:rsidRPr="00A76FD7" w:rsidRDefault="00500A4C" w:rsidP="006200D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0A4C">
        <w:rPr>
          <w:rFonts w:ascii="Times New Roman" w:hAnsi="Times New Roman" w:cs="Times New Roman"/>
          <w:sz w:val="24"/>
          <w:szCs w:val="24"/>
        </w:rPr>
        <w:tab/>
        <w:t xml:space="preserve">10.  Кошелев Алексей Владимирович – директор МБУ 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 «МФЦ».</w:t>
      </w:r>
    </w:p>
    <w:p w:rsidR="006200DC" w:rsidRDefault="00A76FD7" w:rsidP="006200DC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76FD7" w:rsidRDefault="00A76FD7" w:rsidP="006200DC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 Повестка дня:</w:t>
      </w:r>
    </w:p>
    <w:p w:rsidR="006200DC" w:rsidRPr="006200DC" w:rsidRDefault="006200DC" w:rsidP="006200DC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00DC">
        <w:rPr>
          <w:rFonts w:ascii="Times New Roman" w:eastAsia="Times New Roman" w:hAnsi="Times New Roman" w:cs="Times New Roman"/>
          <w:sz w:val="26"/>
          <w:szCs w:val="26"/>
        </w:rPr>
        <w:t xml:space="preserve">Ознакомление присутствующих с финальным рейтингом муниципальных образований в Республике Мордовия по развитию конкуренции </w:t>
      </w:r>
      <w:r w:rsidRPr="006200DC">
        <w:rPr>
          <w:rFonts w:ascii="Times New Roman" w:hAnsi="Times New Roman" w:cs="Times New Roman"/>
          <w:sz w:val="26"/>
          <w:szCs w:val="26"/>
        </w:rPr>
        <w:t>и обеспечению условий для благоприятного инвестиционного климата</w:t>
      </w:r>
      <w:r w:rsidRPr="006200DC">
        <w:rPr>
          <w:rFonts w:ascii="Times New Roman" w:eastAsia="Times New Roman" w:hAnsi="Times New Roman" w:cs="Times New Roman"/>
          <w:sz w:val="26"/>
          <w:szCs w:val="26"/>
        </w:rPr>
        <w:t xml:space="preserve"> за 2022 г. (Нарочно</w:t>
      </w:r>
      <w:r w:rsidRPr="006200DC">
        <w:rPr>
          <w:rFonts w:ascii="Times New Roman" w:hAnsi="Times New Roman"/>
          <w:sz w:val="26"/>
          <w:szCs w:val="26"/>
        </w:rPr>
        <w:t xml:space="preserve"> Выписка из протокола от 9 марта 2023 г. № 1/кс </w:t>
      </w:r>
      <w:bookmarkStart w:id="0" w:name="_GoBack"/>
      <w:bookmarkEnd w:id="0"/>
      <w:r w:rsidRPr="006200DC">
        <w:rPr>
          <w:rFonts w:ascii="Times New Roman" w:hAnsi="Times New Roman"/>
          <w:sz w:val="26"/>
          <w:szCs w:val="26"/>
        </w:rPr>
        <w:t>заседания Координационного совета по развитию конкуренции в Республике Мордовия).</w:t>
      </w:r>
    </w:p>
    <w:p w:rsidR="006200DC" w:rsidRPr="00B36049" w:rsidRDefault="006200DC" w:rsidP="006200DC">
      <w:pPr>
        <w:pStyle w:val="a3"/>
        <w:ind w:left="0" w:right="-28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B36049">
        <w:rPr>
          <w:rFonts w:ascii="Times New Roman" w:hAnsi="Times New Roman" w:cs="Times New Roman"/>
          <w:sz w:val="26"/>
          <w:szCs w:val="26"/>
        </w:rPr>
        <w:t>Выступила с докладом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 Макарова С. И.</w:t>
      </w:r>
    </w:p>
    <w:p w:rsidR="006200DC" w:rsidRPr="00B36049" w:rsidRDefault="006200DC" w:rsidP="006200DC">
      <w:pPr>
        <w:pStyle w:val="a3"/>
        <w:ind w:left="0" w:right="-285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- Ежегодно уполномоченный орган подводит оценку внедрения Стандарта в муниципальных районах и </w:t>
      </w:r>
      <w:proofErr w:type="gramStart"/>
      <w:r w:rsidRPr="00B3604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B36049">
        <w:rPr>
          <w:rFonts w:ascii="Times New Roman" w:hAnsi="Times New Roman" w:cs="Times New Roman"/>
          <w:sz w:val="26"/>
          <w:szCs w:val="26"/>
        </w:rPr>
        <w:t xml:space="preserve">.о. Саранск посредством формирования рейтинга </w:t>
      </w:r>
      <w:r w:rsidRPr="00B36049">
        <w:rPr>
          <w:rFonts w:ascii="Times New Roman" w:hAnsi="Times New Roman" w:cs="Times New Roman"/>
          <w:sz w:val="26"/>
          <w:szCs w:val="26"/>
        </w:rPr>
        <w:lastRenderedPageBreak/>
        <w:t>муниципальных образований в Республике Мордовия по развитию конкуренции и обеспечению условий для создания благоприятного инвестиционного климата. Лидерами рейтинга среди муниципальных районов и г</w:t>
      </w:r>
      <w:r w:rsidR="00E36D2C">
        <w:rPr>
          <w:rFonts w:ascii="Times New Roman" w:hAnsi="Times New Roman" w:cs="Times New Roman"/>
          <w:sz w:val="26"/>
          <w:szCs w:val="26"/>
        </w:rPr>
        <w:t>ородского округа Саранск за 2022</w:t>
      </w:r>
      <w:r w:rsidRPr="00B36049">
        <w:rPr>
          <w:rFonts w:ascii="Times New Roman" w:hAnsi="Times New Roman" w:cs="Times New Roman"/>
          <w:sz w:val="26"/>
          <w:szCs w:val="26"/>
        </w:rPr>
        <w:t xml:space="preserve"> год стали: </w:t>
      </w:r>
    </w:p>
    <w:p w:rsidR="006200DC" w:rsidRPr="00E36D2C" w:rsidRDefault="00E36D2C" w:rsidP="00E36D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 w:rsidRPr="00E36D2C">
        <w:rPr>
          <w:rFonts w:ascii="Times New Roman" w:hAnsi="Times New Roman"/>
          <w:color w:val="000000"/>
          <w:sz w:val="26"/>
          <w:szCs w:val="26"/>
        </w:rPr>
        <w:t xml:space="preserve">городской округ Саранск </w:t>
      </w:r>
      <w:r w:rsidR="006200DC" w:rsidRPr="00E36D2C">
        <w:rPr>
          <w:rFonts w:ascii="Times New Roman" w:hAnsi="Times New Roman" w:cs="Times New Roman"/>
          <w:sz w:val="26"/>
          <w:szCs w:val="26"/>
        </w:rPr>
        <w:t xml:space="preserve">– I место; </w:t>
      </w:r>
    </w:p>
    <w:p w:rsidR="00E36D2C" w:rsidRPr="00E36D2C" w:rsidRDefault="00E36D2C" w:rsidP="00E36D2C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E36D2C">
        <w:rPr>
          <w:rFonts w:ascii="Times New Roman" w:hAnsi="Times New Roman"/>
          <w:color w:val="000000"/>
          <w:sz w:val="26"/>
          <w:szCs w:val="26"/>
        </w:rPr>
        <w:t>Ардатовский</w:t>
      </w:r>
      <w:proofErr w:type="spellEnd"/>
      <w:r w:rsidRPr="00E36D2C">
        <w:rPr>
          <w:rFonts w:ascii="Times New Roman" w:hAnsi="Times New Roman" w:cs="Times New Roman"/>
          <w:sz w:val="26"/>
          <w:szCs w:val="26"/>
        </w:rPr>
        <w:t xml:space="preserve"> муниципальный район – II место;</w:t>
      </w:r>
    </w:p>
    <w:p w:rsidR="006200DC" w:rsidRPr="00B36049" w:rsidRDefault="00E36D2C" w:rsidP="006200DC">
      <w:pPr>
        <w:pStyle w:val="a3"/>
        <w:ind w:left="0" w:right="-285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0DC" w:rsidRPr="00B36049">
        <w:rPr>
          <w:rFonts w:ascii="Times New Roman" w:hAnsi="Times New Roman" w:cs="Times New Roman"/>
          <w:sz w:val="26"/>
          <w:szCs w:val="26"/>
        </w:rPr>
        <w:t>Рузаевский</w:t>
      </w:r>
      <w:proofErr w:type="spellEnd"/>
      <w:r w:rsidR="006200DC"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 – </w:t>
      </w:r>
      <w:r w:rsidRPr="00B36049">
        <w:rPr>
          <w:rFonts w:ascii="Times New Roman" w:hAnsi="Times New Roman" w:cs="Times New Roman"/>
          <w:sz w:val="26"/>
          <w:szCs w:val="26"/>
        </w:rPr>
        <w:t>III</w:t>
      </w:r>
      <w:r w:rsidR="006200DC" w:rsidRPr="00B36049">
        <w:rPr>
          <w:rFonts w:ascii="Times New Roman" w:hAnsi="Times New Roman" w:cs="Times New Roman"/>
          <w:sz w:val="26"/>
          <w:szCs w:val="26"/>
        </w:rPr>
        <w:t xml:space="preserve"> место; </w:t>
      </w:r>
    </w:p>
    <w:p w:rsidR="006200DC" w:rsidRPr="00B36049" w:rsidRDefault="00E36D2C" w:rsidP="006200DC">
      <w:pPr>
        <w:pStyle w:val="a3"/>
        <w:ind w:left="0" w:right="-285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0DC" w:rsidRPr="00B36049">
        <w:rPr>
          <w:rFonts w:ascii="Times New Roman" w:hAnsi="Times New Roman" w:cs="Times New Roman"/>
          <w:sz w:val="26"/>
          <w:szCs w:val="26"/>
        </w:rPr>
        <w:t>Староша</w:t>
      </w:r>
      <w:r>
        <w:rPr>
          <w:rFonts w:ascii="Times New Roman" w:hAnsi="Times New Roman" w:cs="Times New Roman"/>
          <w:sz w:val="26"/>
          <w:szCs w:val="26"/>
        </w:rPr>
        <w:t>йговский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муниципальный район- 11</w:t>
      </w:r>
      <w:r w:rsidR="006200DC" w:rsidRPr="00B36049">
        <w:rPr>
          <w:rFonts w:ascii="Times New Roman" w:hAnsi="Times New Roman" w:cs="Times New Roman"/>
          <w:sz w:val="26"/>
          <w:szCs w:val="26"/>
        </w:rPr>
        <w:t xml:space="preserve"> место</w:t>
      </w:r>
      <w:proofErr w:type="gramStart"/>
      <w:r w:rsidR="006200DC" w:rsidRPr="00B36049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200DC" w:rsidRPr="00B360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2021 году- 16 место) </w:t>
      </w:r>
      <w:r w:rsidR="006200DC" w:rsidRPr="00B36049">
        <w:rPr>
          <w:rFonts w:ascii="Times New Roman" w:hAnsi="Times New Roman" w:cs="Times New Roman"/>
          <w:sz w:val="26"/>
          <w:szCs w:val="26"/>
        </w:rPr>
        <w:t xml:space="preserve">Необходимо отметить, что в Республике Мордовия подобный рейтинг проводится, начиная с 2016 года. </w:t>
      </w:r>
    </w:p>
    <w:p w:rsidR="006200DC" w:rsidRDefault="006200DC" w:rsidP="006200DC">
      <w:pPr>
        <w:pStyle w:val="a3"/>
        <w:ind w:left="0" w:right="-285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Практически все районы получили максимальное количество баллов за наличие коллегиальных органов и проведение обучающих мероприятий. Вместе с тем, в некоторых районах проведенные мероприятия и заседания коллегиальных органов не затрагивают вопросы содействия развитию конкуренции. Ежегодный мониторинг состояния и развития конкурентной среды на рынках товаров, работ и услуг (далее – Мониторинг) является основой Стандарта и самой важной его составляющей. Именно на основании анализа его данных должны приниматься все решения по содействию развитию конкуренции в районе. Следует отметить, что зачастую представляется неполная информация о результатах мониторинга (например, отсутствуют: масштаб выборки для проведения опросов, информация о ценах, данные о жалобах, оценка мнений субъектов предпринимательской деятельности и др.). Следует обратить внимание </w:t>
      </w:r>
      <w:r>
        <w:rPr>
          <w:rFonts w:ascii="Times New Roman" w:hAnsi="Times New Roman" w:cs="Times New Roman"/>
          <w:sz w:val="26"/>
          <w:szCs w:val="26"/>
        </w:rPr>
        <w:t>на отбор</w:t>
      </w:r>
      <w:r w:rsidRPr="00B36049">
        <w:rPr>
          <w:rFonts w:ascii="Times New Roman" w:hAnsi="Times New Roman" w:cs="Times New Roman"/>
          <w:sz w:val="26"/>
          <w:szCs w:val="26"/>
        </w:rPr>
        <w:t xml:space="preserve"> приоритетных рынков и обоснованию включения таких рынков в перечень товарных рынков для содействия развитию конкуренции.</w:t>
      </w:r>
    </w:p>
    <w:p w:rsidR="006200DC" w:rsidRPr="00B36049" w:rsidRDefault="006200DC" w:rsidP="006200DC">
      <w:pPr>
        <w:pStyle w:val="a3"/>
        <w:ind w:left="0" w:right="-285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00DC" w:rsidRPr="00B36049" w:rsidRDefault="006200DC" w:rsidP="006200DC">
      <w:pPr>
        <w:pStyle w:val="a3"/>
        <w:ind w:left="0" w:right="-285" w:firstLine="567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>По итогам обсуждения Рабочая группа отмечает:</w:t>
      </w:r>
    </w:p>
    <w:p w:rsidR="006200DC" w:rsidRPr="00B36049" w:rsidRDefault="006200DC" w:rsidP="006200DC">
      <w:pPr>
        <w:pStyle w:val="a3"/>
        <w:spacing w:after="0"/>
        <w:ind w:left="0" w:right="-28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>-  принять к сведению информацию,</w:t>
      </w:r>
      <w:r w:rsidRPr="00B36049">
        <w:rPr>
          <w:rFonts w:eastAsia="Times New Roman"/>
          <w:sz w:val="26"/>
          <w:szCs w:val="26"/>
        </w:rPr>
        <w:t xml:space="preserve"> 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отраженную в сообщении </w:t>
      </w:r>
      <w:proofErr w:type="gramStart"/>
      <w:r w:rsidRPr="00B36049">
        <w:rPr>
          <w:rFonts w:ascii="Times New Roman" w:eastAsia="Times New Roman" w:hAnsi="Times New Roman" w:cs="Times New Roman"/>
          <w:sz w:val="26"/>
          <w:szCs w:val="26"/>
        </w:rPr>
        <w:t>выступающего</w:t>
      </w:r>
      <w:proofErr w:type="gramEnd"/>
      <w:r w:rsidRPr="00B3604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17C63" w:rsidRDefault="00C17C63" w:rsidP="006200DC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21A54" w:rsidRPr="00A03EA9" w:rsidRDefault="00972E64" w:rsidP="006200D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1A54">
        <w:rPr>
          <w:rFonts w:ascii="Times New Roman" w:hAnsi="Times New Roman" w:cs="Times New Roman"/>
          <w:sz w:val="24"/>
          <w:szCs w:val="24"/>
        </w:rPr>
        <w:t>П</w:t>
      </w:r>
      <w:r w:rsidR="00F21A54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</w:t>
      </w:r>
      <w:proofErr w:type="spellStart"/>
      <w:r w:rsidR="00F21A54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F21A5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F21A54" w:rsidRPr="00A03EA9" w:rsidRDefault="00F21A54" w:rsidP="006200DC">
      <w:pPr>
        <w:pStyle w:val="a4"/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Левина И.В.</w:t>
      </w:r>
    </w:p>
    <w:p w:rsidR="00F21A54" w:rsidRPr="00D745C7" w:rsidRDefault="00F21A54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A54" w:rsidRDefault="00F21A5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D745C7" w:rsidRDefault="00972E64" w:rsidP="006200D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6200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6200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6200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6200DC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6200DC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6200DC">
      <w:pgSz w:w="11906" w:h="16838"/>
      <w:pgMar w:top="127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6A7B22"/>
    <w:multiLevelType w:val="hybridMultilevel"/>
    <w:tmpl w:val="40AC6FA6"/>
    <w:lvl w:ilvl="0" w:tplc="8CC28D4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0A6C48"/>
    <w:multiLevelType w:val="hybridMultilevel"/>
    <w:tmpl w:val="ABD48302"/>
    <w:lvl w:ilvl="0" w:tplc="FD180882">
      <w:start w:val="1"/>
      <w:numFmt w:val="decimal"/>
      <w:lvlText w:val="%1."/>
      <w:lvlJc w:val="left"/>
      <w:pPr>
        <w:ind w:left="15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07" w:hanging="360"/>
      </w:pPr>
    </w:lvl>
    <w:lvl w:ilvl="2" w:tplc="0419001B" w:tentative="1">
      <w:start w:val="1"/>
      <w:numFmt w:val="lowerRoman"/>
      <w:lvlText w:val="%3."/>
      <w:lvlJc w:val="right"/>
      <w:pPr>
        <w:ind w:left="3027" w:hanging="180"/>
      </w:pPr>
    </w:lvl>
    <w:lvl w:ilvl="3" w:tplc="0419000F" w:tentative="1">
      <w:start w:val="1"/>
      <w:numFmt w:val="decimal"/>
      <w:lvlText w:val="%4."/>
      <w:lvlJc w:val="left"/>
      <w:pPr>
        <w:ind w:left="3747" w:hanging="360"/>
      </w:pPr>
    </w:lvl>
    <w:lvl w:ilvl="4" w:tplc="04190019" w:tentative="1">
      <w:start w:val="1"/>
      <w:numFmt w:val="lowerLetter"/>
      <w:lvlText w:val="%5."/>
      <w:lvlJc w:val="left"/>
      <w:pPr>
        <w:ind w:left="4467" w:hanging="360"/>
      </w:pPr>
    </w:lvl>
    <w:lvl w:ilvl="5" w:tplc="0419001B" w:tentative="1">
      <w:start w:val="1"/>
      <w:numFmt w:val="lowerRoman"/>
      <w:lvlText w:val="%6."/>
      <w:lvlJc w:val="right"/>
      <w:pPr>
        <w:ind w:left="5187" w:hanging="180"/>
      </w:pPr>
    </w:lvl>
    <w:lvl w:ilvl="6" w:tplc="0419000F" w:tentative="1">
      <w:start w:val="1"/>
      <w:numFmt w:val="decimal"/>
      <w:lvlText w:val="%7."/>
      <w:lvlJc w:val="left"/>
      <w:pPr>
        <w:ind w:left="5907" w:hanging="360"/>
      </w:pPr>
    </w:lvl>
    <w:lvl w:ilvl="7" w:tplc="04190019" w:tentative="1">
      <w:start w:val="1"/>
      <w:numFmt w:val="lowerLetter"/>
      <w:lvlText w:val="%8."/>
      <w:lvlJc w:val="left"/>
      <w:pPr>
        <w:ind w:left="6627" w:hanging="360"/>
      </w:pPr>
    </w:lvl>
    <w:lvl w:ilvl="8" w:tplc="0419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8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558D"/>
    <w:rsid w:val="00066B83"/>
    <w:rsid w:val="00070F21"/>
    <w:rsid w:val="00077548"/>
    <w:rsid w:val="000D6FA5"/>
    <w:rsid w:val="000E12A7"/>
    <w:rsid w:val="000F2E27"/>
    <w:rsid w:val="0011262E"/>
    <w:rsid w:val="00115B21"/>
    <w:rsid w:val="001260B5"/>
    <w:rsid w:val="001310EA"/>
    <w:rsid w:val="001358B1"/>
    <w:rsid w:val="00144694"/>
    <w:rsid w:val="00147E68"/>
    <w:rsid w:val="001A2797"/>
    <w:rsid w:val="001E72ED"/>
    <w:rsid w:val="001F5166"/>
    <w:rsid w:val="001F634E"/>
    <w:rsid w:val="00215FA3"/>
    <w:rsid w:val="00216C3F"/>
    <w:rsid w:val="002610D1"/>
    <w:rsid w:val="0026454C"/>
    <w:rsid w:val="00277293"/>
    <w:rsid w:val="00282124"/>
    <w:rsid w:val="002A4C59"/>
    <w:rsid w:val="002A7E8F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14667"/>
    <w:rsid w:val="0041690B"/>
    <w:rsid w:val="00421F96"/>
    <w:rsid w:val="004306BD"/>
    <w:rsid w:val="00446D7B"/>
    <w:rsid w:val="004833A0"/>
    <w:rsid w:val="004879C1"/>
    <w:rsid w:val="004A2BBD"/>
    <w:rsid w:val="004A3B28"/>
    <w:rsid w:val="004B5C9C"/>
    <w:rsid w:val="004C537C"/>
    <w:rsid w:val="004D3FBE"/>
    <w:rsid w:val="004D6B45"/>
    <w:rsid w:val="004F64E2"/>
    <w:rsid w:val="00500A4C"/>
    <w:rsid w:val="00521BBB"/>
    <w:rsid w:val="00584AAF"/>
    <w:rsid w:val="005916C8"/>
    <w:rsid w:val="005B33AF"/>
    <w:rsid w:val="005D4E1F"/>
    <w:rsid w:val="005D6C61"/>
    <w:rsid w:val="005E160F"/>
    <w:rsid w:val="005F2796"/>
    <w:rsid w:val="00601306"/>
    <w:rsid w:val="006200DC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6D7A5D"/>
    <w:rsid w:val="006E5999"/>
    <w:rsid w:val="00701EBC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1BA7"/>
    <w:rsid w:val="008034BF"/>
    <w:rsid w:val="008249F5"/>
    <w:rsid w:val="00860383"/>
    <w:rsid w:val="00864C74"/>
    <w:rsid w:val="00866568"/>
    <w:rsid w:val="008876D4"/>
    <w:rsid w:val="008924DB"/>
    <w:rsid w:val="008A11AB"/>
    <w:rsid w:val="008B1FE2"/>
    <w:rsid w:val="008E2FD4"/>
    <w:rsid w:val="008E492B"/>
    <w:rsid w:val="00921583"/>
    <w:rsid w:val="0092352C"/>
    <w:rsid w:val="009421F5"/>
    <w:rsid w:val="00972E64"/>
    <w:rsid w:val="009A4DF7"/>
    <w:rsid w:val="009B7F56"/>
    <w:rsid w:val="009C19AA"/>
    <w:rsid w:val="009D5CD8"/>
    <w:rsid w:val="009F0EDE"/>
    <w:rsid w:val="009F3540"/>
    <w:rsid w:val="00A03EA9"/>
    <w:rsid w:val="00A12A6F"/>
    <w:rsid w:val="00A16050"/>
    <w:rsid w:val="00A45ED4"/>
    <w:rsid w:val="00A476EF"/>
    <w:rsid w:val="00A52CA0"/>
    <w:rsid w:val="00A72062"/>
    <w:rsid w:val="00A76FD7"/>
    <w:rsid w:val="00A80B51"/>
    <w:rsid w:val="00B1174B"/>
    <w:rsid w:val="00B11EB8"/>
    <w:rsid w:val="00B1641D"/>
    <w:rsid w:val="00B169C4"/>
    <w:rsid w:val="00B2524C"/>
    <w:rsid w:val="00B52A07"/>
    <w:rsid w:val="00B64096"/>
    <w:rsid w:val="00B9454D"/>
    <w:rsid w:val="00BA17D2"/>
    <w:rsid w:val="00BD37EE"/>
    <w:rsid w:val="00C17C63"/>
    <w:rsid w:val="00C33114"/>
    <w:rsid w:val="00C34EB9"/>
    <w:rsid w:val="00D03047"/>
    <w:rsid w:val="00D32F00"/>
    <w:rsid w:val="00D730C6"/>
    <w:rsid w:val="00D745C7"/>
    <w:rsid w:val="00DA777D"/>
    <w:rsid w:val="00DC0F25"/>
    <w:rsid w:val="00DC1BD8"/>
    <w:rsid w:val="00DF4BE5"/>
    <w:rsid w:val="00E01E7F"/>
    <w:rsid w:val="00E05665"/>
    <w:rsid w:val="00E07FC4"/>
    <w:rsid w:val="00E26B21"/>
    <w:rsid w:val="00E36D2C"/>
    <w:rsid w:val="00E514B1"/>
    <w:rsid w:val="00E578B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21A54"/>
    <w:rsid w:val="00F57D7D"/>
    <w:rsid w:val="00F75851"/>
    <w:rsid w:val="00F772D3"/>
    <w:rsid w:val="00F80E42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6">
    <w:name w:val="Strong"/>
    <w:basedOn w:val="a0"/>
    <w:uiPriority w:val="22"/>
    <w:qFormat/>
    <w:rsid w:val="00500A4C"/>
    <w:rPr>
      <w:b/>
      <w:bCs/>
    </w:rPr>
  </w:style>
  <w:style w:type="character" w:customStyle="1" w:styleId="1">
    <w:name w:val="Обычный1"/>
    <w:rsid w:val="006200DC"/>
    <w:rPr>
      <w:color w:val="00000A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52</cp:revision>
  <cp:lastPrinted>2023-10-26T12:37:00Z</cp:lastPrinted>
  <dcterms:created xsi:type="dcterms:W3CDTF">2016-10-12T04:17:00Z</dcterms:created>
  <dcterms:modified xsi:type="dcterms:W3CDTF">2023-12-20T11:43:00Z</dcterms:modified>
</cp:coreProperties>
</file>