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23D" w:rsidRDefault="00363275" w:rsidP="00ED223D">
      <w:pPr>
        <w:outlineLvl w:val="0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                             </w:t>
      </w:r>
      <w:r w:rsidR="00ED223D">
        <w:rPr>
          <w:b/>
          <w:sz w:val="28"/>
          <w:szCs w:val="28"/>
        </w:rPr>
        <w:t>ИНФОРМАЦИОННЫЙ БЮЛЛЕТЕНЬ</w:t>
      </w:r>
    </w:p>
    <w:p w:rsidR="00ED223D" w:rsidRDefault="00ED223D" w:rsidP="00ED223D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Лемдяйского сельского поселения Старошайговского</w:t>
      </w:r>
    </w:p>
    <w:p w:rsidR="00ED223D" w:rsidRDefault="00ED223D" w:rsidP="00ED223D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</w:t>
      </w:r>
    </w:p>
    <w:p w:rsidR="00ED223D" w:rsidRDefault="00ED223D" w:rsidP="00ED223D">
      <w:pPr>
        <w:jc w:val="center"/>
        <w:rPr>
          <w:sz w:val="28"/>
          <w:szCs w:val="28"/>
        </w:rPr>
      </w:pPr>
    </w:p>
    <w:p w:rsidR="00ED223D" w:rsidRDefault="00ED223D" w:rsidP="00ED223D">
      <w:pPr>
        <w:outlineLvl w:val="0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 изданием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Лемдяйского сельского поселения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Старошайговского муниципального района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D223D" w:rsidRDefault="00ED223D" w:rsidP="00ED223D">
      <w:pPr>
        <w:rPr>
          <w:sz w:val="28"/>
          <w:szCs w:val="28"/>
        </w:rPr>
      </w:pPr>
    </w:p>
    <w:p w:rsidR="00ED223D" w:rsidRDefault="00376F75" w:rsidP="00ED223D">
      <w:pPr>
        <w:rPr>
          <w:sz w:val="28"/>
          <w:szCs w:val="28"/>
        </w:rPr>
      </w:pPr>
      <w:r>
        <w:rPr>
          <w:sz w:val="28"/>
          <w:szCs w:val="28"/>
        </w:rPr>
        <w:t xml:space="preserve">    от 29.06</w:t>
      </w:r>
      <w:r w:rsidR="00CD0598">
        <w:rPr>
          <w:sz w:val="28"/>
          <w:szCs w:val="28"/>
        </w:rPr>
        <w:t>.</w:t>
      </w:r>
      <w:r w:rsidR="00ED223D">
        <w:rPr>
          <w:sz w:val="28"/>
          <w:szCs w:val="28"/>
        </w:rPr>
        <w:t xml:space="preserve">2023 года            </w:t>
      </w:r>
      <w:r>
        <w:rPr>
          <w:sz w:val="28"/>
          <w:szCs w:val="28"/>
        </w:rPr>
        <w:t xml:space="preserve"> </w:t>
      </w:r>
      <w:r w:rsidR="00220C65">
        <w:rPr>
          <w:sz w:val="28"/>
          <w:szCs w:val="28"/>
        </w:rPr>
        <w:t xml:space="preserve">                            № 16</w:t>
      </w:r>
    </w:p>
    <w:p w:rsidR="00ED223D" w:rsidRDefault="00ED223D" w:rsidP="00ED223D">
      <w:pPr>
        <w:rPr>
          <w:sz w:val="28"/>
          <w:szCs w:val="28"/>
        </w:rPr>
      </w:pPr>
    </w:p>
    <w:p w:rsidR="00CD0598" w:rsidRDefault="00CD0598" w:rsidP="00CD059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Информация прокуратуры района </w:t>
      </w:r>
    </w:p>
    <w:p w:rsidR="00220C65" w:rsidRPr="007F7453" w:rsidRDefault="00220C65" w:rsidP="00220C65">
      <w:pPr>
        <w:ind w:left="187" w:right="4" w:firstLine="696"/>
        <w:jc w:val="both"/>
        <w:rPr>
          <w:sz w:val="28"/>
          <w:szCs w:val="28"/>
        </w:rPr>
      </w:pPr>
      <w:r w:rsidRPr="007F7453">
        <w:rPr>
          <w:sz w:val="28"/>
          <w:szCs w:val="28"/>
        </w:rPr>
        <w:t>Прокуратурой района</w:t>
      </w:r>
      <w:r>
        <w:rPr>
          <w:sz w:val="28"/>
          <w:szCs w:val="28"/>
        </w:rPr>
        <w:t xml:space="preserve"> в 2 образовательных организациях</w:t>
      </w:r>
      <w:r w:rsidRPr="007F7453">
        <w:rPr>
          <w:sz w:val="28"/>
          <w:szCs w:val="28"/>
        </w:rPr>
        <w:t xml:space="preserve"> проведена проверка исполнения законодательства об охране жизни и здоровья несовершеннолетних, в ходе которой выявлены нарушения законодательства о безопасности несовершеннолетних.</w:t>
      </w:r>
      <w:r>
        <w:rPr>
          <w:sz w:val="28"/>
          <w:szCs w:val="28"/>
        </w:rPr>
        <w:t xml:space="preserve"> </w:t>
      </w:r>
    </w:p>
    <w:p w:rsidR="00220C65" w:rsidRPr="007F7453" w:rsidRDefault="00220C65" w:rsidP="00220C65">
      <w:pPr>
        <w:ind w:left="187" w:right="4" w:firstLine="701"/>
        <w:jc w:val="both"/>
        <w:rPr>
          <w:sz w:val="28"/>
          <w:szCs w:val="28"/>
        </w:rPr>
      </w:pPr>
      <w:r w:rsidRPr="007F7453">
        <w:rPr>
          <w:sz w:val="28"/>
          <w:szCs w:val="28"/>
        </w:rPr>
        <w:t>Согласно ст. 2, 20, 38 и 41 Конституции Российской Федерации человек, его права и свободы являются высшей ценностью; детство находится под защитой государства.</w:t>
      </w:r>
    </w:p>
    <w:p w:rsidR="00220C65" w:rsidRPr="007F7453" w:rsidRDefault="00220C65" w:rsidP="00220C65">
      <w:pPr>
        <w:ind w:left="192" w:right="4" w:firstLine="696"/>
        <w:jc w:val="both"/>
        <w:rPr>
          <w:sz w:val="28"/>
          <w:szCs w:val="28"/>
        </w:rPr>
      </w:pPr>
      <w:r w:rsidRPr="007F7453">
        <w:rPr>
          <w:sz w:val="28"/>
          <w:szCs w:val="28"/>
        </w:rPr>
        <w:t>Пунктами 2 и 15 ч. З статьи 28 Федерального закона от 29 декабря 2012 года У227З-ФЗ образовании в Российской Федерации» указано, что к компетенции образовательной организации в установленной сфере деятельности относятся материально-техническое обеспечение образовательной деятельности, оборудование помещений в соответствии с государственными и местными нормами и требованиями, создание необходимых условий для охраны и укрепления здоровья обучающихся и работников образовательной организации.</w:t>
      </w:r>
    </w:p>
    <w:p w:rsidR="00220C65" w:rsidRPr="007F7453" w:rsidRDefault="00220C65" w:rsidP="00220C65">
      <w:pPr>
        <w:ind w:left="110" w:right="86" w:firstLine="701"/>
        <w:jc w:val="both"/>
        <w:rPr>
          <w:sz w:val="28"/>
          <w:szCs w:val="28"/>
        </w:rPr>
      </w:pPr>
      <w:r w:rsidRPr="007F7453">
        <w:rPr>
          <w:sz w:val="28"/>
          <w:szCs w:val="28"/>
        </w:rPr>
        <w:t>Согласно п. 5.1.8 «ГОСТ 23166-99. Межгосударственный стандарт. Блоки оконные. Общие технические условия» оконные блоки должны быть безопасными в эксплуатации и обслуживании. Для обеспечения безопасности, в целях предотвращения травматизма и возможности выпадения детей из окон в детских, дошкольных и школьных учреждениях оконные блоки должны быть укомплектованы замками безопасности, установленными в нижний брусок створки со стороны ручки и обеспечивающими блокировку поворотного (распашного) открывания створки, но позволяющими функционирование откидного положения либо использование параллельно-выдвижного открывания створок.</w:t>
      </w:r>
    </w:p>
    <w:p w:rsidR="00220C65" w:rsidRPr="007F7453" w:rsidRDefault="00220C65" w:rsidP="00220C65">
      <w:pPr>
        <w:ind w:left="14" w:right="158" w:firstLine="701"/>
        <w:jc w:val="both"/>
        <w:rPr>
          <w:sz w:val="28"/>
          <w:szCs w:val="28"/>
        </w:rPr>
      </w:pPr>
      <w:r w:rsidRPr="007F7453">
        <w:rPr>
          <w:sz w:val="28"/>
          <w:szCs w:val="28"/>
        </w:rPr>
        <w:t xml:space="preserve">Установлено, что на оконных рамах </w:t>
      </w:r>
      <w:r>
        <w:rPr>
          <w:sz w:val="28"/>
          <w:szCs w:val="28"/>
        </w:rPr>
        <w:t>образовательных организаций</w:t>
      </w:r>
      <w:r w:rsidRPr="007F7453">
        <w:rPr>
          <w:sz w:val="28"/>
          <w:szCs w:val="28"/>
        </w:rPr>
        <w:t xml:space="preserve"> отсутствуют устройства, предотвращающие выпадения детей.</w:t>
      </w:r>
    </w:p>
    <w:p w:rsidR="00220C65" w:rsidRPr="007F7453" w:rsidRDefault="00220C65" w:rsidP="00220C65">
      <w:pPr>
        <w:ind w:left="14" w:right="168" w:firstLine="567"/>
        <w:jc w:val="both"/>
        <w:rPr>
          <w:sz w:val="28"/>
          <w:szCs w:val="28"/>
        </w:rPr>
      </w:pPr>
      <w:r w:rsidRPr="007F7453">
        <w:rPr>
          <w:sz w:val="28"/>
          <w:szCs w:val="28"/>
        </w:rPr>
        <w:t xml:space="preserve">Оконные блоки не оборудованы замками безопасности, что повышает риск неправомерного проникновения на объект, не обеспечивает безопасность пребывания несовершеннолетних в образовательном учреждении, что свидетельствует о нарушении предусмотренных законом условий, гарантирующих охрану и укрепление здоровья учащихся, неисполнении обязанности учреждения по обеспечению безопасного </w:t>
      </w:r>
      <w:r w:rsidRPr="007F7453">
        <w:rPr>
          <w:sz w:val="28"/>
          <w:szCs w:val="28"/>
        </w:rPr>
        <w:lastRenderedPageBreak/>
        <w:t>пребывания в нем учащихся, а также нарушением прав несовершеннолетних на благоприятные условия обучения.</w:t>
      </w:r>
    </w:p>
    <w:p w:rsidR="00220C65" w:rsidRPr="007F7453" w:rsidRDefault="00220C65" w:rsidP="00220C65">
      <w:pPr>
        <w:ind w:left="14" w:right="187" w:firstLine="701"/>
        <w:jc w:val="both"/>
        <w:rPr>
          <w:sz w:val="28"/>
          <w:szCs w:val="28"/>
        </w:rPr>
      </w:pPr>
      <w:r w:rsidRPr="007F7453">
        <w:rPr>
          <w:sz w:val="28"/>
          <w:szCs w:val="28"/>
        </w:rPr>
        <w:t>Несоблюдение образовательным учреждением вышеуказанных норм затрагивает права учащихся на благоприятные условия обучения, нарушает права учащихся на охрану здоровья.</w:t>
      </w:r>
    </w:p>
    <w:p w:rsidR="00376F75" w:rsidRDefault="00376F75" w:rsidP="00395B61">
      <w:pPr>
        <w:jc w:val="both"/>
        <w:rPr>
          <w:sz w:val="28"/>
          <w:szCs w:val="28"/>
        </w:rPr>
      </w:pPr>
    </w:p>
    <w:p w:rsidR="00ED223D" w:rsidRPr="00395B61" w:rsidRDefault="00ED223D" w:rsidP="00395B61">
      <w:pPr>
        <w:jc w:val="both"/>
        <w:rPr>
          <w:sz w:val="28"/>
          <w:szCs w:val="28"/>
        </w:rPr>
      </w:pPr>
      <w:r w:rsidRPr="0024285E">
        <w:rPr>
          <w:sz w:val="28"/>
          <w:szCs w:val="28"/>
        </w:rPr>
        <w:t>Информационный бюллетень Лемдяйского сельского поселения Старошайговского муниципаль</w:t>
      </w:r>
      <w:r w:rsidR="00220C65">
        <w:rPr>
          <w:sz w:val="28"/>
          <w:szCs w:val="28"/>
        </w:rPr>
        <w:t>ного района от 29.06.2023 г. №16</w:t>
      </w:r>
    </w:p>
    <w:p w:rsidR="00ED223D" w:rsidRPr="0024285E" w:rsidRDefault="00ED223D" w:rsidP="00ED223D">
      <w:pPr>
        <w:jc w:val="both"/>
        <w:rPr>
          <w:sz w:val="28"/>
          <w:szCs w:val="28"/>
        </w:rPr>
      </w:pPr>
      <w:r w:rsidRPr="0024285E">
        <w:rPr>
          <w:sz w:val="28"/>
          <w:szCs w:val="28"/>
        </w:rPr>
        <w:t xml:space="preserve">Учредитель: Совет депутатов Лемдяйского сельского поселения Старошайговского муниципального района Республики Мордовия </w:t>
      </w:r>
    </w:p>
    <w:p w:rsidR="00AF295C" w:rsidRDefault="001C1AD3"/>
    <w:sectPr w:rsidR="00AF2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294"/>
    <w:rsid w:val="00000294"/>
    <w:rsid w:val="000744A2"/>
    <w:rsid w:val="000B5A18"/>
    <w:rsid w:val="001C1AD3"/>
    <w:rsid w:val="00220C65"/>
    <w:rsid w:val="00363275"/>
    <w:rsid w:val="00376F75"/>
    <w:rsid w:val="00395B61"/>
    <w:rsid w:val="005468CA"/>
    <w:rsid w:val="005940A3"/>
    <w:rsid w:val="00902D36"/>
    <w:rsid w:val="009B359D"/>
    <w:rsid w:val="00CD0598"/>
    <w:rsid w:val="00E86DEA"/>
    <w:rsid w:val="00ED223D"/>
    <w:rsid w:val="00FC7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F6EEC4-8526-445C-9D47-2DB2145E9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22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2D3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02D36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a5">
    <w:name w:val="Знак Знак Знак Знак"/>
    <w:basedOn w:val="a"/>
    <w:rsid w:val="00CD0598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6">
    <w:name w:val="Знак Знак Знак Знак"/>
    <w:basedOn w:val="a"/>
    <w:rsid w:val="00376F75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7">
    <w:name w:val="Знак Знак Знак Знак"/>
    <w:basedOn w:val="a"/>
    <w:rsid w:val="00220C65"/>
    <w:pPr>
      <w:suppressAutoHyphens w:val="0"/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2023-06-29T08:42:00Z</cp:lastPrinted>
  <dcterms:created xsi:type="dcterms:W3CDTF">2023-06-29T09:28:00Z</dcterms:created>
  <dcterms:modified xsi:type="dcterms:W3CDTF">2023-06-29T09:28:00Z</dcterms:modified>
</cp:coreProperties>
</file>