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9E0912">
        <w:rPr>
          <w:rFonts w:ascii="Times New Roman" w:hAnsi="Times New Roman"/>
          <w:b/>
          <w:sz w:val="22"/>
          <w:szCs w:val="22"/>
        </w:rPr>
        <w:t xml:space="preserve"> №4</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576841">
        <w:rPr>
          <w:rFonts w:ascii="Times New Roman" w:hAnsi="Times New Roman"/>
          <w:bCs/>
          <w:sz w:val="22"/>
          <w:szCs w:val="22"/>
        </w:rPr>
        <w:t>20.04</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11</w:t>
      </w:r>
      <w:r w:rsidR="009E0912">
        <w:rPr>
          <w:rFonts w:ascii="Times New Roman" w:hAnsi="Times New Roman"/>
          <w:bCs/>
          <w:sz w:val="22"/>
          <w:szCs w:val="22"/>
        </w:rPr>
        <w:t>6</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9E0912">
        <w:rPr>
          <w:rFonts w:ascii="Times New Roman" w:hAnsi="Times New Roman"/>
          <w:sz w:val="22"/>
          <w:szCs w:val="22"/>
        </w:rPr>
        <w:t xml:space="preserve"> №4</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9E0912">
        <w:rPr>
          <w:rFonts w:ascii="Times New Roman" w:hAnsi="Times New Roman"/>
          <w:b/>
          <w:sz w:val="22"/>
          <w:szCs w:val="22"/>
        </w:rPr>
        <w:t>22</w:t>
      </w:r>
      <w:r w:rsidR="009174A4" w:rsidRPr="00BB1AA6">
        <w:rPr>
          <w:rFonts w:ascii="Times New Roman" w:hAnsi="Times New Roman"/>
          <w:b/>
          <w:sz w:val="22"/>
          <w:szCs w:val="22"/>
        </w:rPr>
        <w:t>.0</w:t>
      </w:r>
      <w:r w:rsidR="00E70D4F" w:rsidRPr="00BB1AA6">
        <w:rPr>
          <w:rFonts w:ascii="Times New Roman" w:hAnsi="Times New Roman"/>
          <w:b/>
          <w:sz w:val="22"/>
          <w:szCs w:val="22"/>
        </w:rPr>
        <w:t>4</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9E0912">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9E0912">
        <w:rPr>
          <w:rFonts w:ascii="Times New Roman" w:hAnsi="Times New Roman"/>
          <w:b/>
          <w:sz w:val="22"/>
          <w:szCs w:val="22"/>
        </w:rPr>
        <w:t>24</w:t>
      </w:r>
      <w:r w:rsidR="00CC19E8">
        <w:rPr>
          <w:rFonts w:ascii="Times New Roman" w:hAnsi="Times New Roman"/>
          <w:b/>
          <w:sz w:val="22"/>
          <w:szCs w:val="22"/>
        </w:rPr>
        <w:t>.05.2023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9E0912">
        <w:rPr>
          <w:rFonts w:ascii="Times New Roman" w:hAnsi="Times New Roman"/>
          <w:b/>
          <w:color w:val="000000"/>
          <w:sz w:val="22"/>
          <w:szCs w:val="22"/>
        </w:rPr>
        <w:t>25</w:t>
      </w:r>
      <w:r w:rsidR="00CC19E8" w:rsidRPr="00D27062">
        <w:rPr>
          <w:rFonts w:ascii="Times New Roman" w:hAnsi="Times New Roman"/>
          <w:b/>
          <w:color w:val="000000"/>
          <w:sz w:val="22"/>
          <w:szCs w:val="22"/>
        </w:rPr>
        <w:t>.05.2023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9E0912">
        <w:rPr>
          <w:rFonts w:ascii="Times New Roman" w:hAnsi="Times New Roman"/>
          <w:b/>
          <w:sz w:val="22"/>
          <w:szCs w:val="22"/>
        </w:rPr>
        <w:t xml:space="preserve"> и время проведения аукциона: 26</w:t>
      </w:r>
      <w:r w:rsidR="00CC19E8">
        <w:rPr>
          <w:rFonts w:ascii="Times New Roman" w:hAnsi="Times New Roman"/>
          <w:b/>
          <w:sz w:val="22"/>
          <w:szCs w:val="22"/>
        </w:rPr>
        <w:t>.05.2023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9E0912">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 </w:t>
            </w:r>
            <w:r w:rsidR="009E0912">
              <w:rPr>
                <w:rFonts w:ascii="Times New Roman" w:hAnsi="Times New Roman"/>
                <w:color w:val="000000"/>
                <w:spacing w:val="-8"/>
                <w:sz w:val="24"/>
              </w:rPr>
              <w:t>с</w:t>
            </w:r>
            <w:proofErr w:type="gramStart"/>
            <w:r w:rsidR="009E0912">
              <w:rPr>
                <w:rFonts w:ascii="Times New Roman" w:hAnsi="Times New Roman"/>
                <w:color w:val="000000"/>
                <w:spacing w:val="-8"/>
                <w:sz w:val="24"/>
              </w:rPr>
              <w:t>.Н</w:t>
            </w:r>
            <w:proofErr w:type="gramEnd"/>
            <w:r w:rsidR="009E0912">
              <w:rPr>
                <w:rFonts w:ascii="Times New Roman" w:hAnsi="Times New Roman"/>
                <w:color w:val="000000"/>
                <w:spacing w:val="-8"/>
                <w:sz w:val="24"/>
              </w:rPr>
              <w:t>овая Федоровка, ул.Кузнецкая.</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9E0912" w:rsidP="00CC19E8">
            <w:pPr>
              <w:rPr>
                <w:rFonts w:ascii="Times New Roman" w:hAnsi="Times New Roman"/>
                <w:sz w:val="22"/>
                <w:szCs w:val="22"/>
              </w:rPr>
            </w:pPr>
            <w:r>
              <w:rPr>
                <w:rFonts w:ascii="Times New Roman" w:hAnsi="Times New Roman"/>
                <w:sz w:val="22"/>
                <w:szCs w:val="22"/>
              </w:rPr>
              <w:t>334</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Pr>
                <w:rFonts w:ascii="Times New Roman" w:hAnsi="Times New Roman"/>
                <w:sz w:val="22"/>
                <w:szCs w:val="22"/>
              </w:rPr>
              <w:t>317001:992</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9E091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w:t>
            </w:r>
            <w:r w:rsidR="009E0912">
              <w:rPr>
                <w:rFonts w:ascii="Times New Roman" w:hAnsi="Times New Roman" w:cs="Times New Roman"/>
                <w:sz w:val="22"/>
                <w:szCs w:val="22"/>
              </w:rPr>
              <w:t>населенных пунктов</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9E0912" w:rsidP="002D27E6">
            <w:pPr>
              <w:pStyle w:val="ConsPlusNonformat"/>
              <w:widowControl/>
              <w:rPr>
                <w:rFonts w:ascii="Times New Roman" w:hAnsi="Times New Roman" w:cs="Times New Roman"/>
                <w:sz w:val="22"/>
                <w:szCs w:val="22"/>
              </w:rPr>
            </w:pPr>
            <w:r>
              <w:rPr>
                <w:rFonts w:ascii="Times New Roman" w:hAnsi="Times New Roman" w:cs="Times New Roman"/>
                <w:sz w:val="22"/>
                <w:szCs w:val="22"/>
              </w:rPr>
              <w:t>Для ведения личного подсобного хозяйства</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9E0912"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21397,40</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9E0912"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4279,48</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9E0912"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641,92 </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r w:rsidR="00EE21A0" w:rsidRPr="003652B0" w:rsidTr="00F25382">
        <w:trPr>
          <w:trHeight w:val="748"/>
        </w:trPr>
        <w:tc>
          <w:tcPr>
            <w:tcW w:w="3090" w:type="dxa"/>
          </w:tcPr>
          <w:p w:rsidR="00EE21A0" w:rsidRPr="003652B0" w:rsidRDefault="00EE21A0" w:rsidP="00C174EC">
            <w:pPr>
              <w:pStyle w:val="ConsNonformat"/>
              <w:ind w:right="0"/>
              <w:jc w:val="both"/>
              <w:rPr>
                <w:rFonts w:ascii="Times New Roman" w:hAnsi="Times New Roman" w:cs="Times New Roman"/>
                <w:sz w:val="22"/>
                <w:szCs w:val="22"/>
              </w:rPr>
            </w:pPr>
            <w:r>
              <w:rPr>
                <w:rFonts w:ascii="Times New Roman" w:hAnsi="Times New Roman" w:cs="Times New Roman"/>
                <w:sz w:val="22"/>
                <w:szCs w:val="22"/>
              </w:rPr>
              <w:t>Технические условия подключения объекта к сетям инженерно-технического обеспечения</w:t>
            </w:r>
          </w:p>
        </w:tc>
        <w:tc>
          <w:tcPr>
            <w:tcW w:w="6691" w:type="dxa"/>
          </w:tcPr>
          <w:p w:rsidR="00EE21A0" w:rsidRPr="003652B0" w:rsidRDefault="00EE21A0"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Pr>
                <w:rFonts w:ascii="Times New Roman" w:hAnsi="Times New Roman"/>
                <w:sz w:val="22"/>
                <w:szCs w:val="22"/>
              </w:rPr>
              <w:t>Имеется возможность подключения к инженерным сетям</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EA5A02">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lastRenderedPageBreak/>
              <w:t>Местоположение земельного участка</w:t>
            </w:r>
          </w:p>
        </w:tc>
        <w:tc>
          <w:tcPr>
            <w:tcW w:w="6691" w:type="dxa"/>
          </w:tcPr>
          <w:p w:rsidR="0054464B" w:rsidRPr="001B4905" w:rsidRDefault="0054464B" w:rsidP="006C5EF5">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3F1A7A">
              <w:rPr>
                <w:rFonts w:ascii="Times New Roman" w:hAnsi="Times New Roman"/>
                <w:color w:val="000000"/>
                <w:spacing w:val="-8"/>
                <w:sz w:val="24"/>
              </w:rPr>
              <w:t>овский</w:t>
            </w:r>
            <w:proofErr w:type="spellEnd"/>
            <w:r w:rsidR="003F1A7A">
              <w:rPr>
                <w:rFonts w:ascii="Times New Roman" w:hAnsi="Times New Roman"/>
                <w:color w:val="000000"/>
                <w:spacing w:val="-8"/>
                <w:sz w:val="24"/>
              </w:rPr>
              <w:t xml:space="preserve"> район, </w:t>
            </w:r>
            <w:r w:rsidR="006C5EF5">
              <w:rPr>
                <w:rFonts w:ascii="Times New Roman" w:hAnsi="Times New Roman"/>
                <w:color w:val="000000"/>
                <w:spacing w:val="-8"/>
                <w:sz w:val="24"/>
              </w:rPr>
              <w:t>с</w:t>
            </w:r>
            <w:proofErr w:type="gramStart"/>
            <w:r w:rsidR="006C5EF5">
              <w:rPr>
                <w:rFonts w:ascii="Times New Roman" w:hAnsi="Times New Roman"/>
                <w:color w:val="000000"/>
                <w:spacing w:val="-8"/>
                <w:sz w:val="24"/>
              </w:rPr>
              <w:t>.Н</w:t>
            </w:r>
            <w:proofErr w:type="gramEnd"/>
            <w:r w:rsidR="006C5EF5">
              <w:rPr>
                <w:rFonts w:ascii="Times New Roman" w:hAnsi="Times New Roman"/>
                <w:color w:val="000000"/>
                <w:spacing w:val="-8"/>
                <w:sz w:val="24"/>
              </w:rPr>
              <w:t>овая Федоровка, ул.Садовая.</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6C5EF5" w:rsidP="006C5EF5">
            <w:pPr>
              <w:rPr>
                <w:rFonts w:ascii="Times New Roman" w:hAnsi="Times New Roman"/>
                <w:sz w:val="22"/>
                <w:szCs w:val="22"/>
              </w:rPr>
            </w:pPr>
            <w:r>
              <w:rPr>
                <w:rFonts w:ascii="Times New Roman" w:hAnsi="Times New Roman"/>
                <w:sz w:val="22"/>
                <w:szCs w:val="22"/>
              </w:rPr>
              <w:t xml:space="preserve">300 </w:t>
            </w:r>
            <w:r w:rsidR="00D92D95">
              <w:rPr>
                <w:rFonts w:ascii="Times New Roman" w:hAnsi="Times New Roman"/>
                <w:sz w:val="22"/>
                <w:szCs w:val="22"/>
              </w:rPr>
              <w:t xml:space="preserve"> кв.м.,  К№ 13:18:031700</w:t>
            </w:r>
            <w:r>
              <w:rPr>
                <w:rFonts w:ascii="Times New Roman" w:hAnsi="Times New Roman"/>
                <w:sz w:val="22"/>
                <w:szCs w:val="22"/>
              </w:rPr>
              <w:t>1</w:t>
            </w:r>
            <w:r w:rsidR="0054464B">
              <w:rPr>
                <w:rFonts w:ascii="Times New Roman" w:hAnsi="Times New Roman"/>
                <w:sz w:val="22"/>
                <w:szCs w:val="22"/>
              </w:rPr>
              <w:t>:</w:t>
            </w:r>
            <w:r>
              <w:rPr>
                <w:rFonts w:ascii="Times New Roman" w:hAnsi="Times New Roman"/>
                <w:sz w:val="22"/>
                <w:szCs w:val="22"/>
              </w:rPr>
              <w:t>995</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6C5EF5">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5EF5">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5EF5"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Для ведения личного подсобного хозяйства</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6C5EF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18 694,74</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6C5EF5" w:rsidP="006C5EF5">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3 738,94 </w:t>
            </w:r>
            <w:r w:rsidR="0054464B" w:rsidRPr="00204644">
              <w:rPr>
                <w:rFonts w:ascii="Times New Roman" w:hAnsi="Times New Roman" w:cs="Times New Roman"/>
                <w:sz w:val="22"/>
                <w:szCs w:val="22"/>
              </w:rPr>
              <w:t>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6C5EF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560,84</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r w:rsidR="00EE21A0" w:rsidRPr="003652B0" w:rsidTr="0054464B">
        <w:trPr>
          <w:trHeight w:val="748"/>
        </w:trPr>
        <w:tc>
          <w:tcPr>
            <w:tcW w:w="3090" w:type="dxa"/>
          </w:tcPr>
          <w:p w:rsidR="00EE21A0" w:rsidRPr="003652B0" w:rsidRDefault="00EE21A0"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Технические условия подключения объекта к сетям инженерно-технического обеспечения</w:t>
            </w:r>
          </w:p>
        </w:tc>
        <w:tc>
          <w:tcPr>
            <w:tcW w:w="6691" w:type="dxa"/>
          </w:tcPr>
          <w:p w:rsidR="00EE21A0" w:rsidRPr="003652B0" w:rsidRDefault="00EE21A0" w:rsidP="00EE21A0">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Pr>
                <w:rFonts w:ascii="Times New Roman" w:hAnsi="Times New Roman"/>
                <w:sz w:val="22"/>
                <w:szCs w:val="22"/>
              </w:rPr>
              <w:t>Имеется возможность подключения к инженерным сетям</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5EF5">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r w:rsidR="006C5EF5">
              <w:rPr>
                <w:rFonts w:ascii="Times New Roman" w:hAnsi="Times New Roman"/>
                <w:color w:val="000000"/>
                <w:spacing w:val="-8"/>
                <w:sz w:val="24"/>
              </w:rPr>
              <w:t>с</w:t>
            </w:r>
            <w:proofErr w:type="gramStart"/>
            <w:r w:rsidR="006C5EF5">
              <w:rPr>
                <w:rFonts w:ascii="Times New Roman" w:hAnsi="Times New Roman"/>
                <w:color w:val="000000"/>
                <w:spacing w:val="-8"/>
                <w:sz w:val="24"/>
              </w:rPr>
              <w:t>.Н</w:t>
            </w:r>
            <w:proofErr w:type="gramEnd"/>
            <w:r w:rsidR="006C5EF5">
              <w:rPr>
                <w:rFonts w:ascii="Times New Roman" w:hAnsi="Times New Roman"/>
                <w:color w:val="000000"/>
                <w:spacing w:val="-8"/>
                <w:sz w:val="24"/>
              </w:rPr>
              <w:t>овая Федоровка, ул.Кузнецкая.</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6C5EF5" w:rsidP="0054464B">
            <w:pPr>
              <w:rPr>
                <w:rFonts w:ascii="Times New Roman" w:hAnsi="Times New Roman"/>
                <w:sz w:val="22"/>
                <w:szCs w:val="22"/>
              </w:rPr>
            </w:pPr>
            <w:r>
              <w:rPr>
                <w:rFonts w:ascii="Times New Roman" w:hAnsi="Times New Roman"/>
                <w:sz w:val="22"/>
                <w:szCs w:val="22"/>
              </w:rPr>
              <w:t xml:space="preserve">355 </w:t>
            </w:r>
            <w:r w:rsidR="0054464B" w:rsidRPr="0075609D">
              <w:rPr>
                <w:rFonts w:ascii="Times New Roman" w:hAnsi="Times New Roman"/>
                <w:sz w:val="22"/>
                <w:szCs w:val="22"/>
              </w:rPr>
              <w:t>кв.м.,  К№ 13:1</w:t>
            </w:r>
            <w:r w:rsidR="0054464B">
              <w:rPr>
                <w:rFonts w:ascii="Times New Roman" w:hAnsi="Times New Roman"/>
                <w:sz w:val="22"/>
                <w:szCs w:val="22"/>
              </w:rPr>
              <w:t>8:0</w:t>
            </w:r>
            <w:r>
              <w:rPr>
                <w:rFonts w:ascii="Times New Roman" w:hAnsi="Times New Roman"/>
                <w:sz w:val="22"/>
                <w:szCs w:val="22"/>
              </w:rPr>
              <w:t>317001:993</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6C5EF5">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5EF5">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5EF5"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Для ведения личного подсобного хозяйства</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08277E" w:rsidP="0008277E">
            <w:pPr>
              <w:pStyle w:val="ConsNonformat"/>
              <w:ind w:right="0"/>
              <w:jc w:val="both"/>
              <w:rPr>
                <w:rFonts w:ascii="Times New Roman" w:hAnsi="Times New Roman" w:cs="Times New Roman"/>
                <w:sz w:val="22"/>
                <w:szCs w:val="22"/>
              </w:rPr>
            </w:pPr>
            <w:r>
              <w:rPr>
                <w:rFonts w:ascii="Times New Roman" w:hAnsi="Times New Roman" w:cs="Times New Roman"/>
                <w:sz w:val="22"/>
                <w:szCs w:val="22"/>
              </w:rPr>
              <w:t>22 053,8</w:t>
            </w:r>
            <w:r w:rsidR="0054464B">
              <w:rPr>
                <w:rFonts w:ascii="Times New Roman" w:hAnsi="Times New Roman" w:cs="Times New Roman"/>
                <w:sz w:val="22"/>
                <w:szCs w:val="22"/>
              </w:rPr>
              <w:t>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08277E" w:rsidP="00D92D95">
            <w:pPr>
              <w:pStyle w:val="ConsPlusCell"/>
              <w:widowControl/>
              <w:rPr>
                <w:rFonts w:ascii="Times New Roman" w:hAnsi="Times New Roman" w:cs="Times New Roman"/>
                <w:sz w:val="22"/>
                <w:szCs w:val="22"/>
              </w:rPr>
            </w:pPr>
            <w:r>
              <w:rPr>
                <w:rFonts w:ascii="Times New Roman" w:hAnsi="Times New Roman" w:cs="Times New Roman"/>
                <w:sz w:val="22"/>
                <w:szCs w:val="22"/>
              </w:rPr>
              <w:t>4 410,76</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08277E" w:rsidP="0008277E">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661,61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r w:rsidR="00EE21A0" w:rsidRPr="003652B0" w:rsidTr="0054464B">
        <w:trPr>
          <w:trHeight w:val="748"/>
        </w:trPr>
        <w:tc>
          <w:tcPr>
            <w:tcW w:w="3090" w:type="dxa"/>
          </w:tcPr>
          <w:p w:rsidR="00EE21A0" w:rsidRPr="003652B0" w:rsidRDefault="00EE21A0"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Технические условия подключения объекта к сетям инженерно-технического обеспечения</w:t>
            </w:r>
          </w:p>
        </w:tc>
        <w:tc>
          <w:tcPr>
            <w:tcW w:w="6691" w:type="dxa"/>
          </w:tcPr>
          <w:p w:rsidR="00EE21A0" w:rsidRPr="003652B0" w:rsidRDefault="00EE21A0" w:rsidP="00EE21A0">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Pr>
                <w:rFonts w:ascii="Times New Roman" w:hAnsi="Times New Roman"/>
                <w:sz w:val="22"/>
                <w:szCs w:val="22"/>
              </w:rPr>
              <w:t>Имеется возможность подключения к инженерным сетям</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D92D95">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DD4937">
              <w:rPr>
                <w:rFonts w:ascii="Times New Roman" w:hAnsi="Times New Roman"/>
                <w:color w:val="000000"/>
                <w:spacing w:val="-8"/>
                <w:sz w:val="24"/>
              </w:rPr>
              <w:t>с</w:t>
            </w:r>
            <w:proofErr w:type="gramStart"/>
            <w:r w:rsidR="00DD4937">
              <w:rPr>
                <w:rFonts w:ascii="Times New Roman" w:hAnsi="Times New Roman"/>
                <w:color w:val="000000"/>
                <w:spacing w:val="-8"/>
                <w:sz w:val="24"/>
              </w:rPr>
              <w:t>.Н</w:t>
            </w:r>
            <w:proofErr w:type="gramEnd"/>
            <w:r w:rsidR="00DD4937">
              <w:rPr>
                <w:rFonts w:ascii="Times New Roman" w:hAnsi="Times New Roman"/>
                <w:color w:val="000000"/>
                <w:spacing w:val="-8"/>
                <w:sz w:val="24"/>
              </w:rPr>
              <w:t>овая Федоровка, ул.Московская.</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DD4937" w:rsidP="00DD4937">
            <w:pPr>
              <w:rPr>
                <w:rFonts w:ascii="Times New Roman" w:hAnsi="Times New Roman"/>
                <w:sz w:val="22"/>
                <w:szCs w:val="22"/>
              </w:rPr>
            </w:pPr>
            <w:r>
              <w:rPr>
                <w:rFonts w:ascii="Times New Roman" w:hAnsi="Times New Roman"/>
                <w:sz w:val="22"/>
                <w:szCs w:val="22"/>
              </w:rPr>
              <w:t>900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317001:994</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DD4937">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DD4937">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 xml:space="preserve">Вид разрешенного </w:t>
            </w:r>
            <w:r w:rsidRPr="003652B0">
              <w:rPr>
                <w:rFonts w:ascii="Times New Roman" w:hAnsi="Times New Roman" w:cs="Times New Roman"/>
                <w:sz w:val="22"/>
                <w:szCs w:val="22"/>
              </w:rPr>
              <w:lastRenderedPageBreak/>
              <w:t>использования</w:t>
            </w:r>
          </w:p>
        </w:tc>
        <w:tc>
          <w:tcPr>
            <w:tcW w:w="6691" w:type="dxa"/>
          </w:tcPr>
          <w:p w:rsidR="0054464B" w:rsidRPr="00204644" w:rsidRDefault="00DD4937"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lastRenderedPageBreak/>
              <w:t>Для ведения личного подсобного хозяйства</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DD4937"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63 234,66</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DD4937"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12 646,93</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DD4937"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1 897,03</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r w:rsidR="00EE21A0" w:rsidRPr="003652B0" w:rsidTr="0054464B">
        <w:trPr>
          <w:trHeight w:val="748"/>
        </w:trPr>
        <w:tc>
          <w:tcPr>
            <w:tcW w:w="3090" w:type="dxa"/>
          </w:tcPr>
          <w:p w:rsidR="00EE21A0" w:rsidRPr="003652B0" w:rsidRDefault="00EE21A0"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Технические условия подключения объекта к сетям инженерно-технического обеспечения</w:t>
            </w:r>
          </w:p>
        </w:tc>
        <w:tc>
          <w:tcPr>
            <w:tcW w:w="6691" w:type="dxa"/>
          </w:tcPr>
          <w:p w:rsidR="00EE21A0" w:rsidRPr="003652B0" w:rsidRDefault="00EE21A0" w:rsidP="00EE21A0">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Pr>
                <w:rFonts w:ascii="Times New Roman" w:hAnsi="Times New Roman"/>
                <w:sz w:val="22"/>
                <w:szCs w:val="22"/>
              </w:rPr>
              <w:t>Имеется возможность подключения к инженерным сетям</w:t>
            </w:r>
          </w:p>
        </w:tc>
      </w:tr>
    </w:tbl>
    <w:p w:rsidR="00DD4937" w:rsidRDefault="00DD4937" w:rsidP="00DD4937">
      <w:pPr>
        <w:pStyle w:val="ConsNormal"/>
        <w:ind w:right="0" w:firstLine="708"/>
        <w:jc w:val="center"/>
        <w:rPr>
          <w:rFonts w:ascii="Times New Roman" w:hAnsi="Times New Roman" w:cs="Times New Roman"/>
          <w:b/>
          <w:sz w:val="22"/>
          <w:szCs w:val="22"/>
        </w:rPr>
      </w:pPr>
    </w:p>
    <w:p w:rsidR="00DD4937" w:rsidRPr="003652B0" w:rsidRDefault="00DD4937" w:rsidP="00DD4937">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DD4937" w:rsidRPr="003652B0" w:rsidTr="00EE21A0">
        <w:tc>
          <w:tcPr>
            <w:tcW w:w="3090" w:type="dxa"/>
          </w:tcPr>
          <w:p w:rsidR="00DD4937" w:rsidRPr="003652B0" w:rsidRDefault="00DD4937" w:rsidP="00EE21A0">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DD4937" w:rsidRPr="001B4905" w:rsidRDefault="00DD4937" w:rsidP="00DD4937">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с</w:t>
            </w:r>
            <w:proofErr w:type="gramStart"/>
            <w:r>
              <w:rPr>
                <w:rFonts w:ascii="Times New Roman" w:hAnsi="Times New Roman"/>
                <w:color w:val="000000"/>
                <w:spacing w:val="-8"/>
                <w:sz w:val="24"/>
              </w:rPr>
              <w:t>.С</w:t>
            </w:r>
            <w:proofErr w:type="gramEnd"/>
            <w:r>
              <w:rPr>
                <w:rFonts w:ascii="Times New Roman" w:hAnsi="Times New Roman"/>
                <w:color w:val="000000"/>
                <w:spacing w:val="-8"/>
                <w:sz w:val="24"/>
              </w:rPr>
              <w:t>тарая  Федоровка, ул.Молодежная.</w:t>
            </w:r>
          </w:p>
        </w:tc>
      </w:tr>
      <w:tr w:rsidR="00DD4937" w:rsidRPr="003652B0" w:rsidTr="00EE21A0">
        <w:trPr>
          <w:trHeight w:val="165"/>
        </w:trPr>
        <w:tc>
          <w:tcPr>
            <w:tcW w:w="3090" w:type="dxa"/>
          </w:tcPr>
          <w:p w:rsidR="00DD4937" w:rsidRPr="003652B0" w:rsidRDefault="00DD4937" w:rsidP="00EE21A0">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DD4937" w:rsidRPr="0075609D" w:rsidRDefault="00DD4937" w:rsidP="00EE21A0">
            <w:pPr>
              <w:rPr>
                <w:rFonts w:ascii="Times New Roman" w:hAnsi="Times New Roman"/>
                <w:sz w:val="22"/>
                <w:szCs w:val="22"/>
              </w:rPr>
            </w:pPr>
            <w:r>
              <w:rPr>
                <w:rFonts w:ascii="Times New Roman" w:hAnsi="Times New Roman"/>
                <w:sz w:val="22"/>
                <w:szCs w:val="22"/>
              </w:rPr>
              <w:t>1000</w:t>
            </w:r>
            <w:r w:rsidRPr="0075609D">
              <w:rPr>
                <w:rFonts w:ascii="Times New Roman" w:hAnsi="Times New Roman"/>
                <w:sz w:val="22"/>
                <w:szCs w:val="22"/>
              </w:rPr>
              <w:t xml:space="preserve"> кв.м.,  К№ 13:1</w:t>
            </w:r>
            <w:r>
              <w:rPr>
                <w:rFonts w:ascii="Times New Roman" w:hAnsi="Times New Roman"/>
                <w:sz w:val="22"/>
                <w:szCs w:val="22"/>
              </w:rPr>
              <w:t>8:0322001:1022</w:t>
            </w:r>
          </w:p>
        </w:tc>
      </w:tr>
      <w:tr w:rsidR="00DD4937" w:rsidRPr="003652B0" w:rsidTr="00EE21A0">
        <w:trPr>
          <w:trHeight w:val="330"/>
        </w:trPr>
        <w:tc>
          <w:tcPr>
            <w:tcW w:w="3090" w:type="dxa"/>
          </w:tcPr>
          <w:p w:rsidR="00DD4937" w:rsidRPr="003652B0" w:rsidRDefault="00DD4937" w:rsidP="00EE21A0">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DD4937" w:rsidRPr="00204644" w:rsidRDefault="00DD4937" w:rsidP="00EE21A0">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DD4937" w:rsidRPr="003652B0" w:rsidTr="00EE21A0">
        <w:trPr>
          <w:trHeight w:val="330"/>
        </w:trPr>
        <w:tc>
          <w:tcPr>
            <w:tcW w:w="3090" w:type="dxa"/>
          </w:tcPr>
          <w:p w:rsidR="00DD4937" w:rsidRPr="003652B0" w:rsidRDefault="00DD4937" w:rsidP="00EE21A0">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DD4937" w:rsidRPr="00204644" w:rsidRDefault="00DD4937" w:rsidP="00EE21A0">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населенных пунктов</w:t>
            </w:r>
          </w:p>
        </w:tc>
      </w:tr>
      <w:tr w:rsidR="00DD4937" w:rsidRPr="003652B0" w:rsidTr="00EE21A0">
        <w:tc>
          <w:tcPr>
            <w:tcW w:w="3090" w:type="dxa"/>
          </w:tcPr>
          <w:p w:rsidR="00DD4937" w:rsidRPr="003652B0" w:rsidRDefault="00DD4937" w:rsidP="00EE21A0">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DD4937" w:rsidRPr="00204644" w:rsidRDefault="00DD4937" w:rsidP="00EE21A0">
            <w:pPr>
              <w:pStyle w:val="ConsPlusNonformat"/>
              <w:widowControl/>
              <w:rPr>
                <w:rFonts w:ascii="Times New Roman" w:hAnsi="Times New Roman" w:cs="Times New Roman"/>
                <w:sz w:val="22"/>
                <w:szCs w:val="22"/>
              </w:rPr>
            </w:pPr>
            <w:r>
              <w:rPr>
                <w:rFonts w:ascii="Times New Roman" w:hAnsi="Times New Roman" w:cs="Times New Roman"/>
                <w:sz w:val="22"/>
                <w:szCs w:val="22"/>
              </w:rPr>
              <w:t>Для ведения личного подсобного хозяйства</w:t>
            </w:r>
          </w:p>
        </w:tc>
      </w:tr>
      <w:tr w:rsidR="00DD4937" w:rsidRPr="003652B0" w:rsidTr="00EE21A0">
        <w:trPr>
          <w:trHeight w:val="180"/>
        </w:trPr>
        <w:tc>
          <w:tcPr>
            <w:tcW w:w="3090" w:type="dxa"/>
          </w:tcPr>
          <w:p w:rsidR="00DD4937" w:rsidRPr="003652B0" w:rsidRDefault="00DD4937" w:rsidP="00EE21A0">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DD4937" w:rsidRPr="00204644" w:rsidRDefault="00DD4937" w:rsidP="00EE21A0">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DD4937" w:rsidRPr="003652B0" w:rsidTr="00EE21A0">
        <w:trPr>
          <w:trHeight w:val="270"/>
        </w:trPr>
        <w:tc>
          <w:tcPr>
            <w:tcW w:w="3090" w:type="dxa"/>
          </w:tcPr>
          <w:p w:rsidR="00DD4937" w:rsidRPr="003652B0" w:rsidRDefault="00DD4937" w:rsidP="00EE21A0">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DD4937" w:rsidRPr="00204644" w:rsidRDefault="00DD4937" w:rsidP="00EE21A0">
            <w:pPr>
              <w:jc w:val="both"/>
              <w:rPr>
                <w:rFonts w:ascii="Times New Roman" w:hAnsi="Times New Roman"/>
                <w:sz w:val="22"/>
                <w:szCs w:val="22"/>
              </w:rPr>
            </w:pPr>
          </w:p>
        </w:tc>
      </w:tr>
      <w:tr w:rsidR="00DD4937" w:rsidRPr="003652B0" w:rsidTr="00EE21A0">
        <w:trPr>
          <w:trHeight w:val="315"/>
        </w:trPr>
        <w:tc>
          <w:tcPr>
            <w:tcW w:w="3090" w:type="dxa"/>
          </w:tcPr>
          <w:p w:rsidR="00DD4937" w:rsidRPr="00807FCF" w:rsidRDefault="00DD4937" w:rsidP="00EE21A0">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DD4937" w:rsidRPr="00204644" w:rsidRDefault="00DD4937"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72 404,79 </w:t>
            </w:r>
            <w:r w:rsidRPr="00204644">
              <w:rPr>
                <w:rFonts w:ascii="Times New Roman" w:hAnsi="Times New Roman" w:cs="Times New Roman"/>
                <w:sz w:val="22"/>
                <w:szCs w:val="22"/>
              </w:rPr>
              <w:t xml:space="preserve">руб. </w:t>
            </w:r>
          </w:p>
        </w:tc>
      </w:tr>
      <w:tr w:rsidR="00DD4937" w:rsidRPr="003652B0" w:rsidTr="00EE21A0">
        <w:trPr>
          <w:trHeight w:val="176"/>
        </w:trPr>
        <w:tc>
          <w:tcPr>
            <w:tcW w:w="3090" w:type="dxa"/>
          </w:tcPr>
          <w:p w:rsidR="00DD4937" w:rsidRPr="00807FCF" w:rsidRDefault="00DD4937" w:rsidP="00EE21A0">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DD4937" w:rsidRPr="00204644" w:rsidRDefault="00DD4937" w:rsidP="00EE21A0">
            <w:pPr>
              <w:pStyle w:val="ConsPlusCell"/>
              <w:widowControl/>
              <w:rPr>
                <w:rFonts w:ascii="Times New Roman" w:hAnsi="Times New Roman" w:cs="Times New Roman"/>
                <w:sz w:val="22"/>
                <w:szCs w:val="22"/>
              </w:rPr>
            </w:pPr>
            <w:r>
              <w:rPr>
                <w:rFonts w:ascii="Times New Roman" w:hAnsi="Times New Roman" w:cs="Times New Roman"/>
                <w:sz w:val="22"/>
                <w:szCs w:val="22"/>
              </w:rPr>
              <w:t>14 480,95</w:t>
            </w:r>
            <w:r w:rsidRPr="00204644">
              <w:rPr>
                <w:rFonts w:ascii="Times New Roman" w:hAnsi="Times New Roman" w:cs="Times New Roman"/>
                <w:sz w:val="22"/>
                <w:szCs w:val="22"/>
              </w:rPr>
              <w:t xml:space="preserve"> руб. (20 % от начальной цены)</w:t>
            </w:r>
          </w:p>
        </w:tc>
      </w:tr>
      <w:tr w:rsidR="00DD4937" w:rsidRPr="003652B0" w:rsidTr="00EE21A0">
        <w:trPr>
          <w:trHeight w:val="176"/>
        </w:trPr>
        <w:tc>
          <w:tcPr>
            <w:tcW w:w="3090" w:type="dxa"/>
          </w:tcPr>
          <w:p w:rsidR="00DD4937" w:rsidRPr="00807FCF" w:rsidRDefault="00DD4937" w:rsidP="00EE21A0">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DD4937" w:rsidRPr="00204644" w:rsidRDefault="00DD4937"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2 172,14</w:t>
            </w:r>
            <w:r w:rsidRPr="00204644">
              <w:rPr>
                <w:rFonts w:ascii="Times New Roman" w:hAnsi="Times New Roman" w:cs="Times New Roman"/>
                <w:sz w:val="22"/>
                <w:szCs w:val="22"/>
              </w:rPr>
              <w:t xml:space="preserve"> руб.(3 % от начальной цены)</w:t>
            </w:r>
          </w:p>
        </w:tc>
      </w:tr>
      <w:tr w:rsidR="00DD4937" w:rsidRPr="003652B0" w:rsidTr="00EE21A0">
        <w:trPr>
          <w:trHeight w:val="748"/>
        </w:trPr>
        <w:tc>
          <w:tcPr>
            <w:tcW w:w="3090" w:type="dxa"/>
          </w:tcPr>
          <w:p w:rsidR="00DD4937" w:rsidRPr="003652B0" w:rsidRDefault="00DD4937" w:rsidP="00EE21A0">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DD4937" w:rsidRPr="003652B0" w:rsidRDefault="00DD4937" w:rsidP="00EE21A0">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r w:rsidR="00EE21A0" w:rsidRPr="003652B0" w:rsidTr="00EE21A0">
        <w:trPr>
          <w:trHeight w:val="748"/>
        </w:trPr>
        <w:tc>
          <w:tcPr>
            <w:tcW w:w="3090" w:type="dxa"/>
          </w:tcPr>
          <w:p w:rsidR="00EE21A0" w:rsidRPr="003652B0" w:rsidRDefault="00EE21A0" w:rsidP="00EE21A0">
            <w:pPr>
              <w:pStyle w:val="ConsNonformat"/>
              <w:ind w:right="0"/>
              <w:jc w:val="both"/>
              <w:rPr>
                <w:rFonts w:ascii="Times New Roman" w:hAnsi="Times New Roman" w:cs="Times New Roman"/>
                <w:sz w:val="22"/>
                <w:szCs w:val="22"/>
              </w:rPr>
            </w:pPr>
            <w:r>
              <w:rPr>
                <w:rFonts w:ascii="Times New Roman" w:hAnsi="Times New Roman" w:cs="Times New Roman"/>
                <w:sz w:val="22"/>
                <w:szCs w:val="22"/>
              </w:rPr>
              <w:t>Технические условия подключения объекта к сетям инженерно-технического обеспечения</w:t>
            </w:r>
          </w:p>
        </w:tc>
        <w:tc>
          <w:tcPr>
            <w:tcW w:w="6691" w:type="dxa"/>
          </w:tcPr>
          <w:p w:rsidR="00EE21A0" w:rsidRPr="003652B0" w:rsidRDefault="00EE21A0" w:rsidP="00EE21A0">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Pr>
                <w:rFonts w:ascii="Times New Roman" w:hAnsi="Times New Roman"/>
                <w:sz w:val="22"/>
                <w:szCs w:val="22"/>
              </w:rPr>
              <w:t>Имеется возможность подключения к инженерным сетям</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EE21A0">
        <w:rPr>
          <w:rFonts w:ascii="Times New Roman" w:hAnsi="Times New Roman"/>
          <w:b/>
          <w:color w:val="000000"/>
          <w:sz w:val="22"/>
          <w:szCs w:val="22"/>
        </w:rPr>
        <w:t>22</w:t>
      </w:r>
      <w:r w:rsidRPr="00F23A2C">
        <w:rPr>
          <w:rFonts w:ascii="Times New Roman" w:hAnsi="Times New Roman"/>
          <w:b/>
          <w:color w:val="000000"/>
          <w:sz w:val="22"/>
          <w:szCs w:val="22"/>
        </w:rPr>
        <w:t xml:space="preserve"> </w:t>
      </w:r>
      <w:r w:rsidR="00050D7A">
        <w:rPr>
          <w:rFonts w:ascii="Times New Roman" w:hAnsi="Times New Roman"/>
          <w:b/>
          <w:color w:val="000000"/>
          <w:sz w:val="22"/>
          <w:szCs w:val="22"/>
        </w:rPr>
        <w:t>апреля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EE21A0">
        <w:rPr>
          <w:rFonts w:ascii="Times New Roman" w:hAnsi="Times New Roman"/>
          <w:b/>
          <w:color w:val="000000"/>
          <w:sz w:val="22"/>
          <w:szCs w:val="22"/>
        </w:rPr>
        <w:t>24</w:t>
      </w:r>
      <w:r w:rsidR="008033C9">
        <w:rPr>
          <w:rFonts w:ascii="Times New Roman" w:hAnsi="Times New Roman"/>
          <w:b/>
          <w:color w:val="000000"/>
          <w:sz w:val="22"/>
          <w:szCs w:val="22"/>
        </w:rPr>
        <w:t xml:space="preserve"> мая</w:t>
      </w:r>
      <w:r w:rsidRPr="00F23A2C">
        <w:rPr>
          <w:rFonts w:ascii="Times New Roman" w:hAnsi="Times New Roman"/>
          <w:b/>
          <w:color w:val="000000"/>
          <w:sz w:val="22"/>
          <w:szCs w:val="22"/>
        </w:rPr>
        <w:t xml:space="preserve"> 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lastRenderedPageBreak/>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lastRenderedPageBreak/>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EE21A0">
        <w:rPr>
          <w:rFonts w:ascii="Times New Roman" w:hAnsi="Times New Roman"/>
          <w:b/>
          <w:bCs/>
          <w:color w:val="000000"/>
          <w:sz w:val="22"/>
          <w:szCs w:val="22"/>
        </w:rPr>
        <w:t>5</w:t>
      </w:r>
      <w:r w:rsidRPr="00F23A2C">
        <w:rPr>
          <w:rFonts w:ascii="Times New Roman" w:hAnsi="Times New Roman"/>
          <w:b/>
          <w:bCs/>
          <w:color w:val="000000"/>
          <w:sz w:val="22"/>
          <w:szCs w:val="22"/>
        </w:rPr>
        <w:t xml:space="preserve"> мая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w:t>
      </w:r>
      <w:r w:rsidRPr="00F23A2C">
        <w:rPr>
          <w:rFonts w:ascii="Times New Roman" w:hAnsi="Times New Roman"/>
          <w:sz w:val="22"/>
          <w:szCs w:val="22"/>
        </w:rPr>
        <w:lastRenderedPageBreak/>
        <w:t>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EE21A0">
        <w:rPr>
          <w:rFonts w:ascii="Times New Roman" w:hAnsi="Times New Roman"/>
          <w:b/>
          <w:color w:val="000000"/>
          <w:sz w:val="22"/>
          <w:szCs w:val="22"/>
        </w:rPr>
        <w:t>26</w:t>
      </w:r>
      <w:r w:rsidRPr="00F23A2C">
        <w:rPr>
          <w:rFonts w:ascii="Times New Roman" w:hAnsi="Times New Roman"/>
          <w:b/>
          <w:color w:val="000000"/>
          <w:sz w:val="22"/>
          <w:szCs w:val="22"/>
        </w:rPr>
        <w:t xml:space="preserve"> мая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277E"/>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896"/>
    <w:rsid w:val="00594ABB"/>
    <w:rsid w:val="00597527"/>
    <w:rsid w:val="005A5083"/>
    <w:rsid w:val="005A51EA"/>
    <w:rsid w:val="005A6279"/>
    <w:rsid w:val="005A64D2"/>
    <w:rsid w:val="005A6B78"/>
    <w:rsid w:val="005A74E6"/>
    <w:rsid w:val="005B11E4"/>
    <w:rsid w:val="005B2BF2"/>
    <w:rsid w:val="005B3A87"/>
    <w:rsid w:val="005C055E"/>
    <w:rsid w:val="005C075C"/>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5EF5"/>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0912"/>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B7E0D"/>
    <w:rsid w:val="00DC05A2"/>
    <w:rsid w:val="00DC3C0F"/>
    <w:rsid w:val="00DC4572"/>
    <w:rsid w:val="00DC5F39"/>
    <w:rsid w:val="00DC7C8E"/>
    <w:rsid w:val="00DD105A"/>
    <w:rsid w:val="00DD29D4"/>
    <w:rsid w:val="00DD452C"/>
    <w:rsid w:val="00DD48EB"/>
    <w:rsid w:val="00DD4937"/>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21A0"/>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13</Pages>
  <Words>7551</Words>
  <Characters>43044</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50495</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24</cp:revision>
  <cp:lastPrinted>2023-04-21T06:37:00Z</cp:lastPrinted>
  <dcterms:created xsi:type="dcterms:W3CDTF">2023-04-19T12:10:00Z</dcterms:created>
  <dcterms:modified xsi:type="dcterms:W3CDTF">2023-04-21T06:38:00Z</dcterms:modified>
</cp:coreProperties>
</file>