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протоколом заседания </w:t>
      </w:r>
    </w:p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Рабочей группой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содействии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развитию конкуренции </w:t>
      </w:r>
    </w:p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C14C48" w:rsidRDefault="00C14C48" w:rsidP="00C14C4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23 от 27.12.202</w:t>
      </w:r>
      <w:r w:rsidR="004B179D" w:rsidRPr="004B179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E3909" w:rsidRDefault="00EE3909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788" w:rsidRPr="00864A11" w:rsidRDefault="008B07F1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15740A" w:rsidRDefault="0046097D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>б организации</w:t>
      </w:r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системы внутреннего обеспечения соответствия требованиям антимонопольного законодательства </w:t>
      </w:r>
      <w:r w:rsidR="00214F49" w:rsidRPr="00864A11">
        <w:rPr>
          <w:rFonts w:ascii="Times New Roman" w:hAnsi="Times New Roman" w:cs="Times New Roman"/>
          <w:b/>
          <w:sz w:val="28"/>
          <w:szCs w:val="28"/>
        </w:rPr>
        <w:t>в</w:t>
      </w:r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9E6A6E" w:rsidRPr="00864A11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8B07F1" w:rsidRPr="00864A1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8B07F1" w:rsidRPr="00864A11" w:rsidRDefault="008B07F1" w:rsidP="008B07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A11">
        <w:rPr>
          <w:rFonts w:ascii="Times New Roman" w:hAnsi="Times New Roman" w:cs="Times New Roman"/>
          <w:b/>
          <w:sz w:val="28"/>
          <w:szCs w:val="28"/>
        </w:rPr>
        <w:t>в 20</w:t>
      </w:r>
      <w:r w:rsidR="00AD717D">
        <w:rPr>
          <w:rFonts w:ascii="Times New Roman" w:hAnsi="Times New Roman" w:cs="Times New Roman"/>
          <w:b/>
          <w:sz w:val="28"/>
          <w:szCs w:val="28"/>
        </w:rPr>
        <w:t>22</w:t>
      </w:r>
      <w:r w:rsidRPr="00864A11">
        <w:rPr>
          <w:rFonts w:ascii="Times New Roman" w:hAnsi="Times New Roman" w:cs="Times New Roman"/>
          <w:b/>
          <w:sz w:val="28"/>
          <w:szCs w:val="28"/>
        </w:rPr>
        <w:t xml:space="preserve"> году.</w:t>
      </w:r>
    </w:p>
    <w:p w:rsidR="00A32E9A" w:rsidRDefault="00214F49" w:rsidP="00864A11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14F49">
        <w:rPr>
          <w:rFonts w:ascii="Times New Roman" w:hAnsi="Times New Roman" w:cs="Times New Roman"/>
          <w:sz w:val="28"/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214F4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214F49">
        <w:rPr>
          <w:rFonts w:ascii="Times New Roman" w:hAnsi="Times New Roman" w:cs="Times New Roman"/>
          <w:sz w:val="28"/>
          <w:szCs w:val="28"/>
        </w:rPr>
        <w:t xml:space="preserve">)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556C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14F49">
        <w:rPr>
          <w:rFonts w:ascii="Times New Roman" w:hAnsi="Times New Roman" w:cs="Times New Roman"/>
          <w:sz w:val="28"/>
          <w:szCs w:val="28"/>
        </w:rPr>
        <w:t xml:space="preserve"> Республики Мордовия организована и функционирует в соответствии с распоряжением Главы Республики Мордовия от 4 февраля 2019 года № 76-РГ,</w:t>
      </w:r>
      <w:r w:rsidR="00A32E9A">
        <w:rPr>
          <w:rFonts w:ascii="Times New Roman" w:hAnsi="Times New Roman" w:cs="Times New Roman"/>
          <w:sz w:val="28"/>
          <w:szCs w:val="28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>распоряжением Правительства Республики Мордовия от 18 февраля 2019 г. № 135-Р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 2019 года, </w:t>
      </w:r>
      <w:r w:rsidR="00556C8A">
        <w:rPr>
          <w:rFonts w:ascii="Times New Roman" w:hAnsi="Times New Roman" w:cs="Times New Roman"/>
          <w:sz w:val="28"/>
          <w:szCs w:val="28"/>
          <w:lang w:eastAsia="ar-SA"/>
        </w:rPr>
        <w:t>постановлением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 w:rsidR="00556C8A"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 w:rsidR="00587998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19 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87998">
        <w:rPr>
          <w:rFonts w:ascii="Times New Roman" w:eastAsia="Arial" w:hAnsi="Times New Roman" w:cs="Times New Roman"/>
          <w:sz w:val="28"/>
          <w:szCs w:val="28"/>
        </w:rPr>
        <w:t>октября</w:t>
      </w:r>
      <w:r>
        <w:rPr>
          <w:rFonts w:ascii="Times New Roman" w:eastAsia="Arial" w:hAnsi="Times New Roman" w:cs="Times New Roman"/>
          <w:sz w:val="28"/>
          <w:szCs w:val="28"/>
        </w:rPr>
        <w:t xml:space="preserve"> 20</w:t>
      </w:r>
      <w:r w:rsidR="00A32E9A">
        <w:rPr>
          <w:rFonts w:ascii="Times New Roman" w:eastAsia="Arial" w:hAnsi="Times New Roman" w:cs="Times New Roman"/>
          <w:sz w:val="28"/>
          <w:szCs w:val="28"/>
        </w:rPr>
        <w:t>22</w:t>
      </w:r>
      <w:r>
        <w:rPr>
          <w:rFonts w:ascii="Times New Roman" w:eastAsia="Arial" w:hAnsi="Times New Roman" w:cs="Times New Roman"/>
          <w:sz w:val="28"/>
          <w:szCs w:val="28"/>
        </w:rPr>
        <w:t xml:space="preserve"> года № </w:t>
      </w:r>
      <w:r w:rsidR="00587998">
        <w:rPr>
          <w:rFonts w:ascii="Times New Roman" w:eastAsia="Arial" w:hAnsi="Times New Roman" w:cs="Times New Roman"/>
          <w:sz w:val="28"/>
          <w:szCs w:val="28"/>
        </w:rPr>
        <w:t>623</w:t>
      </w:r>
      <w:r w:rsidR="00A32E9A"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="00A32E9A" w:rsidRPr="00A32E9A">
        <w:rPr>
          <w:rFonts w:ascii="Times New Roman" w:hAnsi="Times New Roman" w:cs="Times New Roman"/>
          <w:sz w:val="28"/>
          <w:szCs w:val="28"/>
        </w:rPr>
        <w:t xml:space="preserve"> </w:t>
      </w:r>
      <w:r w:rsidR="00A32E9A" w:rsidRPr="00BB1037">
        <w:rPr>
          <w:rFonts w:ascii="Times New Roman" w:hAnsi="Times New Roman" w:cs="Times New Roman"/>
          <w:sz w:val="28"/>
          <w:szCs w:val="28"/>
        </w:rPr>
        <w:t>О</w:t>
      </w:r>
      <w:r w:rsidR="00A32E9A">
        <w:rPr>
          <w:rFonts w:ascii="Times New Roman" w:hAnsi="Times New Roman" w:cs="Times New Roman"/>
          <w:sz w:val="28"/>
          <w:szCs w:val="28"/>
        </w:rPr>
        <w:t>б утверждении карты</w:t>
      </w:r>
      <w:proofErr w:type="gramEnd"/>
      <w:r w:rsidR="00A32E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A32E9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A32E9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A32E9A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A32E9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A32E9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A32E9A"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32E9A" w:rsidRPr="00837CDA">
        <w:t xml:space="preserve"> </w:t>
      </w:r>
      <w:r w:rsidR="00587998">
        <w:rPr>
          <w:rFonts w:ascii="Times New Roman" w:hAnsi="Times New Roman" w:cs="Times New Roman"/>
          <w:sz w:val="28"/>
          <w:szCs w:val="28"/>
        </w:rPr>
        <w:t>на 2023</w:t>
      </w:r>
      <w:r w:rsidR="00A32E9A" w:rsidRPr="00837CDA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="00A32E9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</w:t>
      </w:r>
      <w:r w:rsidR="00587998">
        <w:rPr>
          <w:rFonts w:ascii="Times New Roman" w:eastAsia="Arial" w:hAnsi="Times New Roman" w:cs="Times New Roman"/>
          <w:sz w:val="28"/>
          <w:szCs w:val="28"/>
        </w:rPr>
        <w:t>19  октября 2022 года № 623</w:t>
      </w:r>
      <w:r w:rsidR="0058799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 w:rsidRPr="00A32E9A">
        <w:rPr>
          <w:rFonts w:ascii="Times New Roman" w:hAnsi="Times New Roman" w:cs="Times New Roman"/>
          <w:sz w:val="28"/>
          <w:szCs w:val="28"/>
        </w:rPr>
        <w:t xml:space="preserve"> </w:t>
      </w:r>
      <w:r w:rsidRPr="00BB103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рисков,</w:t>
      </w:r>
      <w:r w:rsidRPr="00BB10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Pr="00BB10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37CDA">
        <w:t xml:space="preserve"> </w:t>
      </w:r>
      <w:r w:rsidR="00587998">
        <w:rPr>
          <w:rFonts w:ascii="Times New Roman" w:hAnsi="Times New Roman" w:cs="Times New Roman"/>
          <w:sz w:val="28"/>
          <w:szCs w:val="28"/>
        </w:rPr>
        <w:t>на 2023</w:t>
      </w:r>
      <w:r w:rsidRPr="00837CD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 утверждены:</w:t>
      </w:r>
    </w:p>
    <w:p w:rsidR="00A32E9A" w:rsidRPr="00B249D8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арта</w:t>
      </w:r>
      <w:r w:rsidRPr="009C6D9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C6D95">
        <w:rPr>
          <w:rFonts w:ascii="Times New Roman" w:hAnsi="Times New Roman"/>
          <w:sz w:val="28"/>
          <w:szCs w:val="28"/>
        </w:rPr>
        <w:t>комплаенс</w:t>
      </w:r>
      <w:proofErr w:type="spellEnd"/>
      <w:r w:rsidRPr="009C6D95">
        <w:rPr>
          <w:rFonts w:ascii="Times New Roman" w:hAnsi="Times New Roman"/>
          <w:sz w:val="28"/>
          <w:szCs w:val="28"/>
        </w:rPr>
        <w:t xml:space="preserve"> - рисков администрации</w:t>
      </w:r>
      <w:r w:rsidRPr="00B249D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B249D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;  </w:t>
      </w:r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A6272">
        <w:rPr>
          <w:rFonts w:ascii="Times New Roman" w:hAnsi="Times New Roman" w:cs="Times New Roman"/>
          <w:sz w:val="28"/>
          <w:szCs w:val="28"/>
        </w:rPr>
        <w:t>лан мероприятий («дорожн</w:t>
      </w:r>
      <w:r>
        <w:rPr>
          <w:rFonts w:ascii="Times New Roman" w:hAnsi="Times New Roman" w:cs="Times New Roman"/>
          <w:sz w:val="28"/>
          <w:szCs w:val="28"/>
        </w:rPr>
        <w:t>ая карта</w:t>
      </w:r>
      <w:r w:rsidRPr="00EA6272">
        <w:rPr>
          <w:rFonts w:ascii="Times New Roman" w:hAnsi="Times New Roman" w:cs="Times New Roman"/>
          <w:sz w:val="28"/>
          <w:szCs w:val="28"/>
        </w:rPr>
        <w:t>») по снижению</w:t>
      </w:r>
      <w:r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A627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EA62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27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</w:t>
      </w:r>
      <w:r w:rsidR="0058799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87998">
        <w:rPr>
          <w:rFonts w:ascii="Times New Roman" w:hAnsi="Times New Roman" w:cs="Times New Roman"/>
          <w:sz w:val="28"/>
          <w:szCs w:val="28"/>
        </w:rPr>
        <w:t xml:space="preserve"> муниципального района на 2023</w:t>
      </w:r>
      <w:r w:rsidRPr="00EA627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32E9A" w:rsidRDefault="00A32E9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D31CF">
        <w:rPr>
          <w:rFonts w:ascii="Times New Roman" w:hAnsi="Times New Roman" w:cs="Times New Roman"/>
          <w:sz w:val="28"/>
          <w:szCs w:val="28"/>
        </w:rPr>
        <w:t xml:space="preserve">лючевые показатели эффективности антимонопольного законодательства Администрации на </w:t>
      </w:r>
      <w:r w:rsidR="00587998">
        <w:rPr>
          <w:rFonts w:ascii="Times New Roman" w:hAnsi="Times New Roman" w:cs="Times New Roman"/>
          <w:sz w:val="28"/>
          <w:szCs w:val="28"/>
        </w:rPr>
        <w:t>2023</w:t>
      </w:r>
      <w:r w:rsidRPr="002D31C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7B3A" w:rsidRDefault="000F5AC9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</w:t>
      </w:r>
      <w:r w:rsidR="00CA07E2">
        <w:rPr>
          <w:rFonts w:ascii="Times New Roman" w:hAnsi="Times New Roman" w:cs="Times New Roman"/>
          <w:sz w:val="28"/>
          <w:szCs w:val="28"/>
        </w:rPr>
        <w:t>етствии с положением</w:t>
      </w:r>
      <w:r>
        <w:rPr>
          <w:rFonts w:ascii="Times New Roman" w:hAnsi="Times New Roman" w:cs="Times New Roman"/>
          <w:sz w:val="28"/>
          <w:szCs w:val="28"/>
        </w:rPr>
        <w:t xml:space="preserve"> об организации системы внутреннего обеспечения соответствия требованиям антимонопольного законодательства</w:t>
      </w:r>
      <w:r w:rsidR="00B87B3A"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proofErr w:type="spellStart"/>
      <w:r w:rsidR="00B87B3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87B3A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готовится Доклад</w:t>
      </w:r>
      <w:r w:rsidR="00B87B3A" w:rsidRPr="00B87B3A">
        <w:rPr>
          <w:rFonts w:ascii="Times New Roman" w:hAnsi="Times New Roman" w:cs="Times New Roman"/>
          <w:sz w:val="28"/>
          <w:szCs w:val="28"/>
        </w:rPr>
        <w:t xml:space="preserve"> </w:t>
      </w:r>
      <w:r w:rsidR="00B87B3A">
        <w:rPr>
          <w:rFonts w:ascii="Times New Roman" w:hAnsi="Times New Roman" w:cs="Times New Roman"/>
          <w:sz w:val="28"/>
          <w:szCs w:val="28"/>
        </w:rPr>
        <w:t xml:space="preserve">о результатах функционирования системы внутреннего обеспечения соответствия требованиям антимонопольного законодательства в администрации </w:t>
      </w:r>
      <w:proofErr w:type="spellStart"/>
      <w:r w:rsidR="00B87B3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B87B3A">
        <w:rPr>
          <w:rFonts w:ascii="Times New Roman" w:hAnsi="Times New Roman" w:cs="Times New Roman"/>
          <w:sz w:val="28"/>
          <w:szCs w:val="28"/>
        </w:rPr>
        <w:t xml:space="preserve"> муниципального р</w:t>
      </w:r>
      <w:r w:rsidR="00587998">
        <w:rPr>
          <w:rFonts w:ascii="Times New Roman" w:hAnsi="Times New Roman" w:cs="Times New Roman"/>
          <w:sz w:val="28"/>
          <w:szCs w:val="28"/>
        </w:rPr>
        <w:t>айона Республики Мордовия в 2022</w:t>
      </w:r>
      <w:r w:rsidR="00B87B3A">
        <w:rPr>
          <w:rFonts w:ascii="Times New Roman" w:hAnsi="Times New Roman" w:cs="Times New Roman"/>
          <w:sz w:val="28"/>
          <w:szCs w:val="28"/>
        </w:rPr>
        <w:t xml:space="preserve"> году. Доклад должен содержать информацию: </w:t>
      </w:r>
    </w:p>
    <w:p w:rsidR="00B87B3A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рисках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0F5AC9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об исполнении плана мероприятий по снижению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Мордовия;</w:t>
      </w:r>
    </w:p>
    <w:p w:rsidR="00B87B3A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достижении ключевых показателей эффективности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14F49" w:rsidRDefault="00B87B3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C4852">
        <w:rPr>
          <w:rFonts w:ascii="Times New Roman" w:hAnsi="Times New Roman" w:cs="Times New Roman"/>
          <w:sz w:val="28"/>
          <w:szCs w:val="28"/>
        </w:rPr>
        <w:t xml:space="preserve"> целях обеспечения открытости и доступа к информации на официальном сайте органов местного самоуправления 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 xml:space="preserve"> муниципального района в разделе «Развитие конкуренции» подраздел «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Антимонополиный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CC4852">
        <w:rPr>
          <w:rFonts w:ascii="Times New Roman" w:hAnsi="Times New Roman" w:cs="Times New Roman"/>
          <w:sz w:val="28"/>
          <w:szCs w:val="28"/>
        </w:rPr>
        <w:t>».</w:t>
      </w:r>
    </w:p>
    <w:p w:rsidR="00CC4852" w:rsidRDefault="0089300D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852">
        <w:rPr>
          <w:rFonts w:ascii="Times New Roman" w:hAnsi="Times New Roman" w:cs="Times New Roman"/>
          <w:b/>
          <w:sz w:val="28"/>
          <w:szCs w:val="28"/>
        </w:rPr>
        <w:t xml:space="preserve">1. О </w:t>
      </w:r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выявленных </w:t>
      </w:r>
      <w:proofErr w:type="spell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комплаен</w:t>
      </w:r>
      <w:proofErr w:type="gram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CC4852" w:rsidRPr="00CC4852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рисках в администрации </w:t>
      </w:r>
      <w:proofErr w:type="spellStart"/>
      <w:r w:rsidR="00CC4852" w:rsidRPr="00CC4852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="00CC4852" w:rsidRPr="00CC485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="00CC4852">
        <w:rPr>
          <w:rFonts w:ascii="Times New Roman" w:hAnsi="Times New Roman" w:cs="Times New Roman"/>
          <w:b/>
          <w:sz w:val="28"/>
          <w:szCs w:val="28"/>
        </w:rPr>
        <w:t>.</w:t>
      </w:r>
    </w:p>
    <w:p w:rsidR="00CC4852" w:rsidRDefault="00CC4852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C4852">
        <w:rPr>
          <w:rFonts w:ascii="Times New Roman" w:hAnsi="Times New Roman" w:cs="Times New Roman"/>
          <w:sz w:val="28"/>
          <w:szCs w:val="28"/>
        </w:rPr>
        <w:t xml:space="preserve">В карте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комплаенс-рисков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были </w:t>
      </w:r>
      <w:r w:rsidR="005518F7">
        <w:rPr>
          <w:rFonts w:ascii="Times New Roman" w:hAnsi="Times New Roman" w:cs="Times New Roman"/>
          <w:sz w:val="28"/>
          <w:szCs w:val="28"/>
        </w:rPr>
        <w:t>указаны</w:t>
      </w:r>
      <w:r>
        <w:rPr>
          <w:rFonts w:ascii="Times New Roman" w:hAnsi="Times New Roman" w:cs="Times New Roman"/>
          <w:sz w:val="28"/>
          <w:szCs w:val="28"/>
        </w:rPr>
        <w:t xml:space="preserve"> следующие виды рисков: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>- 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5518F7">
        <w:rPr>
          <w:rFonts w:ascii="Times New Roman" w:hAnsi="Times New Roman"/>
          <w:sz w:val="28"/>
          <w:szCs w:val="28"/>
        </w:rPr>
        <w:t>одготовка ответа на обращения граждан и юридических лиц;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5518F7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</w:t>
      </w:r>
      <w:r w:rsidRPr="005518F7">
        <w:rPr>
          <w:rFonts w:ascii="Times New Roman" w:hAnsi="Times New Roman"/>
          <w:sz w:val="28"/>
          <w:szCs w:val="28"/>
        </w:rPr>
        <w:t>азработка проектов и принятие нормативных правовых актов в сфере деятельности Администрации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нарушение антимонопольного законодательства при осуществлении закупок товаров, работ, услуг для обеспечения государственных нужд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ограничение количества участников закупки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завышенные требования к предмету закупки и к ее участникам, требования о предоставлении документов, не предусмотренных документацией о закупке и подобные нарушения порядка проведения закупочных процедур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 xml:space="preserve">истребование документов, непредусмотренных действующим законодательством при осуществлении предоставления </w:t>
      </w:r>
      <w:proofErr w:type="spellStart"/>
      <w:r w:rsidRPr="005518F7">
        <w:rPr>
          <w:rFonts w:ascii="Times New Roman" w:hAnsi="Times New Roman"/>
          <w:sz w:val="28"/>
          <w:szCs w:val="28"/>
        </w:rPr>
        <w:t>гос</w:t>
      </w:r>
      <w:proofErr w:type="gramStart"/>
      <w:r w:rsidRPr="005518F7">
        <w:rPr>
          <w:rFonts w:ascii="Times New Roman" w:hAnsi="Times New Roman"/>
          <w:sz w:val="28"/>
          <w:szCs w:val="28"/>
        </w:rPr>
        <w:t>.у</w:t>
      </w:r>
      <w:proofErr w:type="gramEnd"/>
      <w:r w:rsidRPr="005518F7">
        <w:rPr>
          <w:rFonts w:ascii="Times New Roman" w:hAnsi="Times New Roman"/>
          <w:sz w:val="28"/>
          <w:szCs w:val="28"/>
        </w:rPr>
        <w:t>слуг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требование платы за предоставление услуг, не предусмотренной действующим законодательством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pStyle w:val="Default"/>
        <w:contextualSpacing/>
        <w:jc w:val="both"/>
        <w:rPr>
          <w:color w:val="auto"/>
          <w:sz w:val="28"/>
          <w:szCs w:val="28"/>
        </w:rPr>
      </w:pPr>
      <w:r>
        <w:rPr>
          <w:rFonts w:eastAsiaTheme="minorHAnsi" w:cstheme="minorBidi"/>
          <w:color w:val="auto"/>
          <w:sz w:val="28"/>
          <w:szCs w:val="28"/>
          <w:lang w:eastAsia="en-US"/>
        </w:rPr>
        <w:tab/>
        <w:t xml:space="preserve">- </w:t>
      </w:r>
      <w:r w:rsidRPr="005518F7">
        <w:rPr>
          <w:color w:val="auto"/>
          <w:sz w:val="28"/>
          <w:szCs w:val="28"/>
        </w:rPr>
        <w:t>необоснованное препятствие осуществлению деятельности конкретных заявителей вследствие нарушения сроков, процедуры предоставления государственной услуги, необоснованный отказ в предоставлении государственной услуги</w:t>
      </w:r>
      <w:r>
        <w:rPr>
          <w:color w:val="auto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</w:t>
      </w:r>
      <w:r w:rsidRPr="005518F7">
        <w:rPr>
          <w:rFonts w:ascii="Times New Roman" w:hAnsi="Times New Roman"/>
          <w:sz w:val="28"/>
          <w:szCs w:val="28"/>
        </w:rPr>
        <w:t>определение объемов и направлений государственной поддержки отдельных видов деятельности потребительского рынка товаров, субъектов малого и среднего предпринимательства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п</w:t>
      </w:r>
      <w:r w:rsidRPr="005518F7">
        <w:rPr>
          <w:rFonts w:ascii="Times New Roman" w:hAnsi="Times New Roman"/>
          <w:sz w:val="28"/>
          <w:szCs w:val="28"/>
        </w:rPr>
        <w:t>редоставление в пользование государственного имущества без проведения обязательных торгов</w:t>
      </w:r>
      <w:r>
        <w:rPr>
          <w:rFonts w:ascii="Times New Roman" w:hAnsi="Times New Roman"/>
          <w:sz w:val="28"/>
          <w:szCs w:val="28"/>
        </w:rPr>
        <w:t>;</w:t>
      </w:r>
    </w:p>
    <w:p w:rsidR="005518F7" w:rsidRPr="005518F7" w:rsidRDefault="005518F7" w:rsidP="00864A11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в</w:t>
      </w:r>
      <w:r w:rsidRPr="005518F7">
        <w:rPr>
          <w:rFonts w:ascii="Times New Roman" w:hAnsi="Times New Roman"/>
          <w:sz w:val="28"/>
          <w:szCs w:val="28"/>
        </w:rPr>
        <w:t>ыборочное информирование субъектов МСП по вопросам региональных мер государственной поддержки</w:t>
      </w:r>
      <w:r>
        <w:rPr>
          <w:rFonts w:ascii="Times New Roman" w:hAnsi="Times New Roman"/>
          <w:sz w:val="28"/>
          <w:szCs w:val="28"/>
        </w:rPr>
        <w:t>.</w:t>
      </w:r>
    </w:p>
    <w:p w:rsidR="005518F7" w:rsidRPr="005518F7" w:rsidRDefault="005518F7" w:rsidP="00864A11">
      <w:pPr>
        <w:autoSpaceDE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 xml:space="preserve">В целях устранения вышеперечисленных видов рисков были предусмотрены такие меры, как </w:t>
      </w:r>
      <w:r w:rsidRPr="005518F7">
        <w:rPr>
          <w:rFonts w:ascii="Times New Roman" w:hAnsi="Times New Roman"/>
          <w:sz w:val="28"/>
          <w:szCs w:val="28"/>
        </w:rPr>
        <w:t xml:space="preserve">регулярное обучение сотрудников (самообразование, повышение квалификации, образовательные мероприятия – семинары, </w:t>
      </w:r>
      <w:proofErr w:type="spellStart"/>
      <w:r w:rsidRPr="005518F7">
        <w:rPr>
          <w:rFonts w:ascii="Times New Roman" w:hAnsi="Times New Roman"/>
          <w:sz w:val="28"/>
          <w:szCs w:val="28"/>
        </w:rPr>
        <w:t>вебинары</w:t>
      </w:r>
      <w:proofErr w:type="spellEnd"/>
      <w:r w:rsidRPr="005518F7">
        <w:rPr>
          <w:rFonts w:ascii="Times New Roman" w:hAnsi="Times New Roman"/>
          <w:sz w:val="28"/>
          <w:szCs w:val="28"/>
        </w:rPr>
        <w:t xml:space="preserve"> и т.п.);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периодическое обсуждение на общих собраниях сотрудников «отрицательной» практики;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регламентов, наставничество;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 xml:space="preserve">анализ правовых актов на предмет соответствия требованиям антимонопольного законодательства, изучение </w:t>
      </w:r>
      <w:r w:rsidRPr="005518F7">
        <w:rPr>
          <w:rFonts w:ascii="Times New Roman" w:hAnsi="Times New Roman"/>
          <w:sz w:val="28"/>
          <w:szCs w:val="28"/>
        </w:rPr>
        <w:lastRenderedPageBreak/>
        <w:t>правоприменительной практики и мониторинг изменений законодательства</w:t>
      </w:r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соблюдение административных регламентов;</w:t>
      </w:r>
      <w:proofErr w:type="gramEnd"/>
      <w:r w:rsidR="000E481D">
        <w:rPr>
          <w:rFonts w:ascii="Times New Roman" w:hAnsi="Times New Roman"/>
          <w:sz w:val="28"/>
          <w:szCs w:val="28"/>
        </w:rPr>
        <w:t xml:space="preserve"> </w:t>
      </w:r>
      <w:r w:rsidRPr="005518F7">
        <w:rPr>
          <w:rFonts w:ascii="Times New Roman" w:hAnsi="Times New Roman"/>
          <w:sz w:val="28"/>
          <w:szCs w:val="28"/>
        </w:rPr>
        <w:t>мониторинг и анализ выявленных нарушений</w:t>
      </w:r>
      <w:r w:rsidR="000E481D">
        <w:rPr>
          <w:rFonts w:ascii="Times New Roman" w:hAnsi="Times New Roman"/>
          <w:sz w:val="28"/>
          <w:szCs w:val="28"/>
        </w:rPr>
        <w:t>.</w:t>
      </w:r>
    </w:p>
    <w:p w:rsidR="000E481D" w:rsidRPr="000E481D" w:rsidRDefault="000E481D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481D">
        <w:rPr>
          <w:rFonts w:ascii="Times New Roman" w:hAnsi="Times New Roman" w:cs="Times New Roman"/>
          <w:b/>
          <w:sz w:val="28"/>
          <w:szCs w:val="28"/>
        </w:rPr>
        <w:t xml:space="preserve">2. Об исполнении плана мероприятий по снижению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комплаенс-рисков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в  администрации </w:t>
      </w:r>
      <w:proofErr w:type="spellStart"/>
      <w:r w:rsidRPr="000E481D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0E481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89300D" w:rsidRPr="0089300D" w:rsidRDefault="0089300D" w:rsidP="00864A11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CC4852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CC4852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CC4852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 xml:space="preserve"> отделами администрации, являющимися ответственными за реализацию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мероприятий, с целью выявления и снижения рисков нарушений </w:t>
      </w:r>
      <w:r w:rsidRPr="00CC4852">
        <w:rPr>
          <w:rFonts w:ascii="Times New Roman" w:hAnsi="Times New Roman" w:cs="Times New Roman"/>
          <w:sz w:val="28"/>
          <w:szCs w:val="28"/>
          <w:lang w:eastAsia="ar-SA"/>
        </w:rPr>
        <w:t>антимонопольного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законодательства, осуществлялись следующие мероприятия: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проводился </w:t>
      </w:r>
      <w:r w:rsidRPr="0089300D">
        <w:rPr>
          <w:rFonts w:ascii="Times New Roman" w:hAnsi="Times New Roman" w:cs="Times New Roman"/>
          <w:sz w:val="28"/>
          <w:szCs w:val="28"/>
        </w:rPr>
        <w:t xml:space="preserve">анализ нормативных правовых актов и проектов нормативных правовых актов, разрабатываемых </w:t>
      </w:r>
      <w:r w:rsidR="004609FE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89300D">
        <w:rPr>
          <w:rFonts w:ascii="Times New Roman" w:hAnsi="Times New Roman" w:cs="Times New Roman"/>
          <w:sz w:val="28"/>
          <w:szCs w:val="28"/>
        </w:rPr>
        <w:t>, на предмет нарушений антимонопольного законодательства;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изучалась правоприменительная практика;</w:t>
      </w:r>
    </w:p>
    <w:p w:rsidR="0089300D" w:rsidRP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проводилось соответствующее обучение сотрудников;</w:t>
      </w:r>
    </w:p>
    <w:p w:rsidR="0089300D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осуществлялся монито</w:t>
      </w:r>
      <w:r w:rsidR="0039078A">
        <w:rPr>
          <w:rFonts w:ascii="Times New Roman" w:hAnsi="Times New Roman" w:cs="Times New Roman"/>
          <w:sz w:val="28"/>
          <w:szCs w:val="28"/>
        </w:rPr>
        <w:t>ринг изменений законодательства;</w:t>
      </w:r>
    </w:p>
    <w:p w:rsidR="0039078A" w:rsidRPr="0039078A" w:rsidRDefault="0039078A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проводилась оценка</w:t>
      </w:r>
      <w:r w:rsidRPr="0039078A">
        <w:rPr>
          <w:rFonts w:ascii="Times New Roman" w:hAnsi="Times New Roman" w:cs="Times New Roman"/>
          <w:sz w:val="28"/>
          <w:szCs w:val="28"/>
        </w:rPr>
        <w:t xml:space="preserve"> регулирующего воздействия проектов нормативно- правовых актов и экспертизы нормативно- правовых актов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078A" w:rsidRPr="0039078A" w:rsidRDefault="0039078A" w:rsidP="00864A11">
      <w:pPr>
        <w:spacing w:after="0" w:line="240" w:lineRule="auto"/>
        <w:ind w:left="-18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выявления и исключения рисков нарушения антимонопольного законодательства, а также проведения анализа о целесообразности внесений изменений в НПА, все нормативные акты направляются в прокуратуру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для проведения правовой экспертизы на соответствие законодательству РФ, </w:t>
      </w:r>
      <w:r w:rsidRPr="000B3DDA">
        <w:rPr>
          <w:rFonts w:ascii="Times New Roman" w:eastAsia="Calibri" w:hAnsi="Times New Roman" w:cs="Times New Roman"/>
          <w:sz w:val="28"/>
          <w:szCs w:val="28"/>
        </w:rPr>
        <w:t xml:space="preserve">отсутствие административных барьеров и коррупционной составляющей. </w:t>
      </w:r>
      <w:r>
        <w:rPr>
          <w:rFonts w:ascii="Times New Roman" w:hAnsi="Times New Roman" w:cs="Times New Roman"/>
          <w:sz w:val="28"/>
          <w:szCs w:val="28"/>
        </w:rPr>
        <w:t>Администрацией принимаются только те НПА, которые получили положительное заключение.</w:t>
      </w:r>
    </w:p>
    <w:p w:rsidR="005E4BF4" w:rsidRPr="0039078A" w:rsidRDefault="0089300D" w:rsidP="00864A1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8930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89300D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района, размещались на официальном сайте администрации </w:t>
      </w:r>
      <w:proofErr w:type="spellStart"/>
      <w:r w:rsidR="003907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300D">
        <w:rPr>
          <w:rFonts w:ascii="Times New Roman" w:hAnsi="Times New Roman" w:cs="Times New Roman"/>
          <w:sz w:val="28"/>
          <w:szCs w:val="28"/>
        </w:rPr>
        <w:t xml:space="preserve"> в</w:t>
      </w:r>
      <w:r w:rsidR="006628C6">
        <w:rPr>
          <w:rFonts w:ascii="Times New Roman" w:hAnsi="Times New Roman" w:cs="Times New Roman"/>
          <w:sz w:val="28"/>
          <w:szCs w:val="28"/>
        </w:rPr>
        <w:t xml:space="preserve"> информационной сети «Интернет».</w:t>
      </w:r>
    </w:p>
    <w:p w:rsidR="0039078A" w:rsidRPr="0039078A" w:rsidRDefault="0039078A" w:rsidP="00864A11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78A">
        <w:rPr>
          <w:rFonts w:ascii="Times New Roman" w:hAnsi="Times New Roman" w:cs="Times New Roman"/>
          <w:b/>
          <w:sz w:val="28"/>
          <w:szCs w:val="28"/>
        </w:rPr>
        <w:t xml:space="preserve">3. О достижении ключевых показателей эффективности антимонопольного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 в администрации </w:t>
      </w:r>
      <w:proofErr w:type="spellStart"/>
      <w:r w:rsidRPr="003907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3907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9078A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87998">
        <w:rPr>
          <w:rFonts w:ascii="Times New Roman" w:hAnsi="Times New Roman" w:cs="Times New Roman"/>
          <w:sz w:val="28"/>
          <w:szCs w:val="28"/>
        </w:rPr>
        <w:t xml:space="preserve"> в 2022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нулю;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б) доля сотрудников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отношении которых были проведены обуча</w:t>
      </w:r>
      <w:bookmarkStart w:id="0" w:name="_GoBack"/>
      <w:bookmarkEnd w:id="0"/>
      <w:r w:rsidRPr="004609FE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, составила </w:t>
      </w:r>
      <w:r w:rsidR="000B3DDA" w:rsidRPr="000B3DDA">
        <w:rPr>
          <w:rFonts w:ascii="Times New Roman" w:hAnsi="Times New Roman" w:cs="Times New Roman"/>
          <w:sz w:val="28"/>
          <w:szCs w:val="28"/>
        </w:rPr>
        <w:t>5</w:t>
      </w:r>
      <w:r w:rsidR="00EE1A81">
        <w:rPr>
          <w:rFonts w:ascii="Times New Roman" w:hAnsi="Times New Roman" w:cs="Times New Roman"/>
          <w:sz w:val="28"/>
          <w:szCs w:val="28"/>
        </w:rPr>
        <w:t>%</w:t>
      </w:r>
      <w:r w:rsidRPr="004609FE">
        <w:rPr>
          <w:rFonts w:ascii="Times New Roman" w:hAnsi="Times New Roman" w:cs="Times New Roman"/>
          <w:sz w:val="28"/>
          <w:szCs w:val="28"/>
        </w:rPr>
        <w:t>;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lastRenderedPageBreak/>
        <w:t xml:space="preserve">г) коэффициент снижения количества нарушений антимонопольного законодательства со стороны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равен нулю, в связи с тем, что нарушения антимонопольного законодательства в 20</w:t>
      </w:r>
      <w:r w:rsidR="00587998">
        <w:rPr>
          <w:rFonts w:ascii="Times New Roman" w:hAnsi="Times New Roman" w:cs="Times New Roman"/>
          <w:sz w:val="28"/>
          <w:szCs w:val="28"/>
        </w:rPr>
        <w:t>21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4609FE">
        <w:rPr>
          <w:rFonts w:ascii="Times New Roman" w:hAnsi="Times New Roman" w:cs="Times New Roman"/>
          <w:sz w:val="28"/>
          <w:szCs w:val="28"/>
        </w:rPr>
        <w:t>отчетном</w:t>
      </w:r>
      <w:proofErr w:type="gramEnd"/>
      <w:r w:rsidRPr="004609FE">
        <w:rPr>
          <w:rFonts w:ascii="Times New Roman" w:hAnsi="Times New Roman" w:cs="Times New Roman"/>
          <w:sz w:val="28"/>
          <w:szCs w:val="28"/>
        </w:rPr>
        <w:t xml:space="preserve"> годах </w:t>
      </w:r>
      <w:r w:rsidRPr="00B0190F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4609FE" w:rsidRPr="004609FE" w:rsidRDefault="004609FE" w:rsidP="00864A11">
      <w:pPr>
        <w:tabs>
          <w:tab w:val="left" w:pos="1500"/>
        </w:tabs>
        <w:spacing w:line="240" w:lineRule="auto"/>
        <w:ind w:left="57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9FE">
        <w:rPr>
          <w:rFonts w:ascii="Times New Roman" w:hAnsi="Times New Roman" w:cs="Times New Roman"/>
          <w:sz w:val="28"/>
          <w:szCs w:val="28"/>
        </w:rPr>
        <w:t xml:space="preserve">Значения ключевых показателей эффективности функционирования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1A525C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ан</w:t>
      </w:r>
      <w:r w:rsidR="00587998">
        <w:rPr>
          <w:rFonts w:ascii="Times New Roman" w:hAnsi="Times New Roman" w:cs="Times New Roman"/>
          <w:sz w:val="28"/>
          <w:szCs w:val="28"/>
        </w:rPr>
        <w:t xml:space="preserve">тимонопольного </w:t>
      </w:r>
      <w:proofErr w:type="spellStart"/>
      <w:r w:rsidR="00587998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="00587998">
        <w:rPr>
          <w:rFonts w:ascii="Times New Roman" w:hAnsi="Times New Roman" w:cs="Times New Roman"/>
          <w:sz w:val="28"/>
          <w:szCs w:val="28"/>
        </w:rPr>
        <w:t xml:space="preserve"> в 2022</w:t>
      </w:r>
      <w:r w:rsidRPr="004609FE">
        <w:rPr>
          <w:rFonts w:ascii="Times New Roman" w:hAnsi="Times New Roman" w:cs="Times New Roman"/>
          <w:sz w:val="28"/>
          <w:szCs w:val="28"/>
        </w:rPr>
        <w:t xml:space="preserve"> году свидетельствуют об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о соответствии мероприятий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E1A81"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  <w:proofErr w:type="gramEnd"/>
    </w:p>
    <w:p w:rsidR="005822DF" w:rsidRPr="00921F3F" w:rsidRDefault="005822DF" w:rsidP="00864A1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A525C" w:rsidRPr="00921F3F" w:rsidRDefault="001A525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A525C" w:rsidRPr="00921F3F" w:rsidSect="003D13FF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7F1"/>
    <w:rsid w:val="00001E20"/>
    <w:rsid w:val="000409D6"/>
    <w:rsid w:val="0009170A"/>
    <w:rsid w:val="000B3DDA"/>
    <w:rsid w:val="000C2336"/>
    <w:rsid w:val="000E481D"/>
    <w:rsid w:val="000F5AC9"/>
    <w:rsid w:val="0010671E"/>
    <w:rsid w:val="0015740A"/>
    <w:rsid w:val="001A525C"/>
    <w:rsid w:val="001E6B3D"/>
    <w:rsid w:val="00214F49"/>
    <w:rsid w:val="00226396"/>
    <w:rsid w:val="00293FD0"/>
    <w:rsid w:val="003067DA"/>
    <w:rsid w:val="003173DC"/>
    <w:rsid w:val="00335771"/>
    <w:rsid w:val="00367D4D"/>
    <w:rsid w:val="00383722"/>
    <w:rsid w:val="0039078A"/>
    <w:rsid w:val="003D13FF"/>
    <w:rsid w:val="003E6088"/>
    <w:rsid w:val="0046097D"/>
    <w:rsid w:val="004609FE"/>
    <w:rsid w:val="00463EFC"/>
    <w:rsid w:val="0049315A"/>
    <w:rsid w:val="004A49AA"/>
    <w:rsid w:val="004B179D"/>
    <w:rsid w:val="005034C6"/>
    <w:rsid w:val="005469EC"/>
    <w:rsid w:val="005518F7"/>
    <w:rsid w:val="00556C8A"/>
    <w:rsid w:val="005822DF"/>
    <w:rsid w:val="00587998"/>
    <w:rsid w:val="005A0E9C"/>
    <w:rsid w:val="005E4BF4"/>
    <w:rsid w:val="005E58BC"/>
    <w:rsid w:val="006254E8"/>
    <w:rsid w:val="00625D91"/>
    <w:rsid w:val="006628C6"/>
    <w:rsid w:val="00674972"/>
    <w:rsid w:val="006B0641"/>
    <w:rsid w:val="006B498B"/>
    <w:rsid w:val="006F7378"/>
    <w:rsid w:val="007C3F38"/>
    <w:rsid w:val="0080002D"/>
    <w:rsid w:val="00864A11"/>
    <w:rsid w:val="0089300D"/>
    <w:rsid w:val="008B07F1"/>
    <w:rsid w:val="008F0E90"/>
    <w:rsid w:val="009121BA"/>
    <w:rsid w:val="00921F3F"/>
    <w:rsid w:val="009E6A6E"/>
    <w:rsid w:val="009F5788"/>
    <w:rsid w:val="00A229F5"/>
    <w:rsid w:val="00A30F62"/>
    <w:rsid w:val="00A32E9A"/>
    <w:rsid w:val="00AD717D"/>
    <w:rsid w:val="00AE4AB1"/>
    <w:rsid w:val="00B0190F"/>
    <w:rsid w:val="00B55BBA"/>
    <w:rsid w:val="00B65400"/>
    <w:rsid w:val="00B74103"/>
    <w:rsid w:val="00B819A2"/>
    <w:rsid w:val="00B87B3A"/>
    <w:rsid w:val="00B9280A"/>
    <w:rsid w:val="00BD05B1"/>
    <w:rsid w:val="00BF2121"/>
    <w:rsid w:val="00C0185C"/>
    <w:rsid w:val="00C1086C"/>
    <w:rsid w:val="00C14C48"/>
    <w:rsid w:val="00C70199"/>
    <w:rsid w:val="00CA07E2"/>
    <w:rsid w:val="00CC0C5E"/>
    <w:rsid w:val="00CC4852"/>
    <w:rsid w:val="00D11A97"/>
    <w:rsid w:val="00D17679"/>
    <w:rsid w:val="00E07824"/>
    <w:rsid w:val="00EA1BD2"/>
    <w:rsid w:val="00EB57C1"/>
    <w:rsid w:val="00EE1A81"/>
    <w:rsid w:val="00EE3909"/>
    <w:rsid w:val="00FF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5E4BF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CC4852"/>
    <w:pPr>
      <w:ind w:left="720"/>
      <w:contextualSpacing/>
    </w:pPr>
  </w:style>
  <w:style w:type="paragraph" w:customStyle="1" w:styleId="Default">
    <w:name w:val="Default"/>
    <w:rsid w:val="005518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B8034-D1EC-4775-B3CE-75707C6B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1289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Светлана Ивановна</cp:lastModifiedBy>
  <cp:revision>20</cp:revision>
  <cp:lastPrinted>2021-02-17T07:01:00Z</cp:lastPrinted>
  <dcterms:created xsi:type="dcterms:W3CDTF">2021-08-12T05:36:00Z</dcterms:created>
  <dcterms:modified xsi:type="dcterms:W3CDTF">2023-02-14T12:27:00Z</dcterms:modified>
</cp:coreProperties>
</file>