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F5C" w:rsidRDefault="006B1F5C" w:rsidP="006B1F5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СТАРОШАЙГОВСКОГО </w:t>
      </w:r>
    </w:p>
    <w:p w:rsidR="006B1F5C" w:rsidRDefault="006B1F5C" w:rsidP="006B1F5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686681" w:rsidRDefault="00E01E7F" w:rsidP="00E01E7F">
      <w:pPr>
        <w:jc w:val="center"/>
        <w:rPr>
          <w:rFonts w:ascii="Times New Roman" w:hAnsi="Times New Roman" w:cs="Times New Roman"/>
          <w:sz w:val="28"/>
          <w:szCs w:val="28"/>
        </w:rPr>
      </w:pPr>
      <w:r w:rsidRPr="00E01E7F">
        <w:rPr>
          <w:rFonts w:ascii="Times New Roman" w:hAnsi="Times New Roman" w:cs="Times New Roman"/>
          <w:sz w:val="28"/>
          <w:szCs w:val="28"/>
        </w:rPr>
        <w:t>ПРОТОКОЛ №</w:t>
      </w:r>
      <w:r w:rsidR="00413940">
        <w:rPr>
          <w:rFonts w:ascii="Times New Roman" w:hAnsi="Times New Roman" w:cs="Times New Roman"/>
          <w:sz w:val="28"/>
          <w:szCs w:val="28"/>
        </w:rPr>
        <w:t xml:space="preserve"> </w:t>
      </w:r>
      <w:r w:rsidR="00770AED">
        <w:rPr>
          <w:rFonts w:ascii="Times New Roman" w:hAnsi="Times New Roman" w:cs="Times New Roman"/>
          <w:sz w:val="28"/>
          <w:szCs w:val="28"/>
        </w:rPr>
        <w:t>1</w:t>
      </w:r>
      <w:r w:rsidR="00D85ADD">
        <w:rPr>
          <w:rFonts w:ascii="Times New Roman" w:hAnsi="Times New Roman" w:cs="Times New Roman"/>
          <w:sz w:val="28"/>
          <w:szCs w:val="28"/>
        </w:rPr>
        <w:t>9</w:t>
      </w:r>
    </w:p>
    <w:p w:rsidR="00E01E7F" w:rsidRPr="00A03EA9" w:rsidRDefault="00F067E6" w:rsidP="00A476E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36B0F">
        <w:rPr>
          <w:rFonts w:ascii="Times New Roman" w:hAnsi="Times New Roman" w:cs="Times New Roman"/>
          <w:sz w:val="24"/>
          <w:szCs w:val="24"/>
        </w:rPr>
        <w:t>Заседание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 рабоч</w:t>
      </w:r>
      <w:r w:rsidR="00C70EDD">
        <w:rPr>
          <w:rFonts w:ascii="Times New Roman" w:hAnsi="Times New Roman" w:cs="Times New Roman"/>
          <w:sz w:val="24"/>
          <w:szCs w:val="24"/>
        </w:rPr>
        <w:t>ей группы по содействии развитию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 конкуренции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>Старошайговского муниципального района</w:t>
      </w:r>
    </w:p>
    <w:p w:rsidR="00E01E7F" w:rsidRPr="00A03EA9" w:rsidRDefault="00E01E7F" w:rsidP="00E01E7F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      </w:t>
      </w:r>
      <w:r w:rsidR="00413940">
        <w:rPr>
          <w:rFonts w:ascii="Times New Roman" w:hAnsi="Times New Roman" w:cs="Times New Roman"/>
          <w:sz w:val="24"/>
          <w:szCs w:val="24"/>
        </w:rPr>
        <w:t xml:space="preserve">                             «</w:t>
      </w:r>
      <w:r w:rsidR="00D727F8">
        <w:rPr>
          <w:rFonts w:ascii="Times New Roman" w:hAnsi="Times New Roman" w:cs="Times New Roman"/>
          <w:sz w:val="24"/>
          <w:szCs w:val="24"/>
        </w:rPr>
        <w:t>23</w:t>
      </w:r>
      <w:r w:rsidR="00F067E6">
        <w:rPr>
          <w:rFonts w:ascii="Times New Roman" w:hAnsi="Times New Roman" w:cs="Times New Roman"/>
          <w:sz w:val="24"/>
          <w:szCs w:val="24"/>
        </w:rPr>
        <w:t>»</w:t>
      </w:r>
      <w:r w:rsidR="00413940">
        <w:rPr>
          <w:rFonts w:ascii="Times New Roman" w:hAnsi="Times New Roman" w:cs="Times New Roman"/>
          <w:sz w:val="24"/>
          <w:szCs w:val="24"/>
        </w:rPr>
        <w:t xml:space="preserve"> </w:t>
      </w:r>
      <w:r w:rsidR="00D727F8">
        <w:rPr>
          <w:rFonts w:ascii="Times New Roman" w:hAnsi="Times New Roman" w:cs="Times New Roman"/>
          <w:sz w:val="24"/>
          <w:szCs w:val="24"/>
        </w:rPr>
        <w:t>марта 2022</w:t>
      </w:r>
      <w:r w:rsidRPr="00A03EA9">
        <w:rPr>
          <w:rFonts w:ascii="Times New Roman" w:hAnsi="Times New Roman" w:cs="Times New Roman"/>
          <w:sz w:val="24"/>
          <w:szCs w:val="24"/>
        </w:rPr>
        <w:t>г.</w:t>
      </w:r>
    </w:p>
    <w:p w:rsidR="009B7F56" w:rsidRPr="00A03EA9" w:rsidRDefault="009B7F56" w:rsidP="009B7F56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Председатель рабочей группы: Бычков А.Н.</w:t>
      </w:r>
    </w:p>
    <w:p w:rsidR="009B7F56" w:rsidRPr="00A03EA9" w:rsidRDefault="009B7F56" w:rsidP="009B7F56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Секретарь: Левина И.В.</w:t>
      </w:r>
    </w:p>
    <w:p w:rsidR="009B7F56" w:rsidRPr="00A03EA9" w:rsidRDefault="009B7F56" w:rsidP="009B7F56">
      <w:pPr>
        <w:spacing w:line="240" w:lineRule="auto"/>
        <w:ind w:left="851" w:hanging="142"/>
        <w:jc w:val="center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Присутствовали </w:t>
      </w:r>
      <w:r w:rsidR="000142DE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из </w:t>
      </w:r>
      <w:r w:rsidRPr="00A03EA9">
        <w:rPr>
          <w:rFonts w:ascii="Times New Roman" w:hAnsi="Times New Roman" w:cs="Times New Roman"/>
          <w:sz w:val="24"/>
          <w:szCs w:val="24"/>
        </w:rPr>
        <w:t>10 че</w:t>
      </w:r>
      <w:proofErr w:type="gramStart"/>
      <w:r w:rsidRPr="00A03EA9">
        <w:rPr>
          <w:rFonts w:ascii="Times New Roman" w:hAnsi="Times New Roman" w:cs="Times New Roman"/>
          <w:sz w:val="24"/>
          <w:szCs w:val="24"/>
        </w:rPr>
        <w:t>л-</w:t>
      </w:r>
      <w:proofErr w:type="gramEnd"/>
      <w:r w:rsidRPr="00A03EA9">
        <w:rPr>
          <w:rFonts w:ascii="Times New Roman" w:hAnsi="Times New Roman" w:cs="Times New Roman"/>
          <w:sz w:val="24"/>
          <w:szCs w:val="24"/>
        </w:rPr>
        <w:t xml:space="preserve"> согласно составу рабочей группы утвержденный постановлением №</w:t>
      </w:r>
      <w:r w:rsidR="00413940">
        <w:rPr>
          <w:rFonts w:ascii="Times New Roman" w:hAnsi="Times New Roman" w:cs="Times New Roman"/>
          <w:sz w:val="24"/>
          <w:szCs w:val="24"/>
        </w:rPr>
        <w:t xml:space="preserve"> </w:t>
      </w:r>
      <w:r w:rsidRPr="00A03EA9">
        <w:rPr>
          <w:rFonts w:ascii="Times New Roman" w:hAnsi="Times New Roman" w:cs="Times New Roman"/>
          <w:sz w:val="24"/>
          <w:szCs w:val="24"/>
        </w:rPr>
        <w:t>645</w:t>
      </w:r>
    </w:p>
    <w:p w:rsidR="009B7F56" w:rsidRPr="00A03EA9" w:rsidRDefault="009B7F56" w:rsidP="009B7F5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Бычков Алексей Николаевич – первый заместитель главы администрации Старошайговского муниципального район</w:t>
      </w:r>
      <w:proofErr w:type="gramStart"/>
      <w:r w:rsidRPr="00A03EA9">
        <w:rPr>
          <w:rFonts w:ascii="Times New Roman" w:eastAsia="Times New Roman" w:hAnsi="Times New Roman" w:cs="Times New Roman"/>
          <w:sz w:val="24"/>
          <w:szCs w:val="24"/>
        </w:rPr>
        <w:t>а-</w:t>
      </w:r>
      <w:proofErr w:type="gram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председатель рабочей группы;</w:t>
      </w:r>
    </w:p>
    <w:p w:rsidR="009B7F56" w:rsidRPr="00A03EA9" w:rsidRDefault="009B7F56" w:rsidP="009B7F5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 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Макарова Светлана Ивановна – начальник управления перспективного планирования с/х и комплексных программ развития Старошайговского муниципального района - заместитель председателя рабочей группы;</w:t>
      </w:r>
    </w:p>
    <w:p w:rsidR="009B7F56" w:rsidRPr="00A03EA9" w:rsidRDefault="009B7F56" w:rsidP="009B7F56">
      <w:pPr>
        <w:pStyle w:val="a4"/>
        <w:ind w:left="993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3. </w:t>
      </w:r>
      <w:r w:rsidRPr="00A03EA9">
        <w:rPr>
          <w:rFonts w:ascii="Times New Roman" w:hAnsi="Times New Roman"/>
        </w:rPr>
        <w:t>Левина Инна Викторовна - заведующая отделом перспективного планирования с/х и комплексных программ развития Старошайговского муниципального района, секретарь рабочей группы.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4.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Чернов Александр Анатольевич –  заместитель главы администрации Старошайговского муниципального района по строительству, жилищно-коммунальному хозяйству, энергетике и промышленности;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5.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Алышева Светлана Алексеевна –  начальник управления по вопросам социальной сферы администрации Старошайговского муниципального района;</w:t>
      </w:r>
    </w:p>
    <w:p w:rsidR="009B7F56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142DE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Моисеева Елена Николаевна – начальник управления земельных и имущественных отношений администрации </w:t>
      </w:r>
      <w:proofErr w:type="spellStart"/>
      <w:r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20177">
        <w:rPr>
          <w:rFonts w:ascii="Times New Roman" w:eastAsia="Times New Roman" w:hAnsi="Times New Roman" w:cs="Times New Roman"/>
          <w:sz w:val="24"/>
          <w:szCs w:val="24"/>
        </w:rPr>
        <w:t>муниципального района.</w:t>
      </w:r>
    </w:p>
    <w:p w:rsidR="00557B69" w:rsidRPr="00A03EA9" w:rsidRDefault="00557B69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3EA9" w:rsidRDefault="004879C1" w:rsidP="00A476EF">
      <w:pPr>
        <w:ind w:left="993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1131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01E7F" w:rsidRPr="00A03EA9">
        <w:rPr>
          <w:rFonts w:ascii="Times New Roman" w:hAnsi="Times New Roman" w:cs="Times New Roman"/>
          <w:sz w:val="24"/>
          <w:szCs w:val="24"/>
        </w:rPr>
        <w:t>Повестка дня:</w:t>
      </w:r>
      <w:r w:rsidR="00A12A6F" w:rsidRPr="00A03E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27F8" w:rsidRPr="00B36049" w:rsidRDefault="00F738C3" w:rsidP="00D727F8">
      <w:pPr>
        <w:pStyle w:val="a3"/>
        <w:ind w:left="567" w:right="-285"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727F8" w:rsidRPr="00B36049">
        <w:rPr>
          <w:rFonts w:ascii="Times New Roman" w:eastAsia="Times New Roman" w:hAnsi="Times New Roman" w:cs="Times New Roman"/>
          <w:sz w:val="26"/>
          <w:szCs w:val="26"/>
        </w:rPr>
        <w:t xml:space="preserve">Ознакомление присутствующих с финальным рейтингом муниципальных образований в Республике Мордовия по развитию конкуренции </w:t>
      </w:r>
      <w:r w:rsidR="00D727F8" w:rsidRPr="00B36049">
        <w:rPr>
          <w:rFonts w:ascii="Times New Roman" w:hAnsi="Times New Roman" w:cs="Times New Roman"/>
          <w:sz w:val="26"/>
          <w:szCs w:val="26"/>
        </w:rPr>
        <w:t>и обеспечению условий для благоприятного инвестиционного климата</w:t>
      </w:r>
      <w:r w:rsidR="00D727F8">
        <w:rPr>
          <w:rFonts w:ascii="Times New Roman" w:eastAsia="Times New Roman" w:hAnsi="Times New Roman" w:cs="Times New Roman"/>
          <w:sz w:val="26"/>
          <w:szCs w:val="26"/>
        </w:rPr>
        <w:t xml:space="preserve"> за 2021</w:t>
      </w:r>
      <w:r w:rsidR="00D727F8" w:rsidRPr="00B36049">
        <w:rPr>
          <w:rFonts w:ascii="Times New Roman" w:eastAsia="Times New Roman" w:hAnsi="Times New Roman" w:cs="Times New Roman"/>
          <w:sz w:val="26"/>
          <w:szCs w:val="26"/>
        </w:rPr>
        <w:t xml:space="preserve"> г.</w:t>
      </w:r>
    </w:p>
    <w:p w:rsidR="00D727F8" w:rsidRPr="00B36049" w:rsidRDefault="00D727F8" w:rsidP="00D727F8">
      <w:pPr>
        <w:pStyle w:val="a3"/>
        <w:ind w:left="567" w:right="-285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3604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 xml:space="preserve">   </w:t>
      </w:r>
      <w:r w:rsidRPr="00B36049">
        <w:rPr>
          <w:rFonts w:ascii="Times New Roman" w:hAnsi="Times New Roman" w:cs="Times New Roman"/>
          <w:sz w:val="26"/>
          <w:szCs w:val="26"/>
        </w:rPr>
        <w:t>Выступила с докладом</w:t>
      </w:r>
      <w:r w:rsidRPr="00B36049">
        <w:rPr>
          <w:rFonts w:ascii="Times New Roman" w:eastAsia="Times New Roman" w:hAnsi="Times New Roman" w:cs="Times New Roman"/>
          <w:sz w:val="26"/>
          <w:szCs w:val="26"/>
        </w:rPr>
        <w:t xml:space="preserve"> Макарова С. И.</w:t>
      </w:r>
    </w:p>
    <w:p w:rsidR="00D727F8" w:rsidRPr="00B36049" w:rsidRDefault="00D727F8" w:rsidP="00364DBD">
      <w:pPr>
        <w:pStyle w:val="a3"/>
        <w:ind w:left="567" w:right="-285"/>
        <w:jc w:val="both"/>
        <w:rPr>
          <w:rFonts w:ascii="Times New Roman" w:hAnsi="Times New Roman" w:cs="Times New Roman"/>
          <w:sz w:val="26"/>
          <w:szCs w:val="26"/>
        </w:rPr>
      </w:pPr>
      <w:r w:rsidRPr="00B36049">
        <w:rPr>
          <w:rFonts w:ascii="Times New Roman" w:hAnsi="Times New Roman" w:cs="Times New Roman"/>
          <w:sz w:val="26"/>
          <w:szCs w:val="26"/>
        </w:rPr>
        <w:t xml:space="preserve">- Ежегодно </w:t>
      </w:r>
      <w:r w:rsidR="00364DBD">
        <w:rPr>
          <w:rFonts w:ascii="Times New Roman" w:hAnsi="Times New Roman" w:cs="Times New Roman"/>
          <w:sz w:val="26"/>
          <w:szCs w:val="26"/>
        </w:rPr>
        <w:t>в</w:t>
      </w:r>
      <w:r w:rsidR="00364DBD" w:rsidRPr="00364DBD">
        <w:rPr>
          <w:rFonts w:ascii="Times New Roman" w:eastAsia="Times New Roman" w:hAnsi="Times New Roman" w:cs="Times New Roman"/>
          <w:sz w:val="26"/>
          <w:szCs w:val="26"/>
        </w:rPr>
        <w:t xml:space="preserve"> целях реализации положений Стандарта в части проведения</w:t>
      </w:r>
      <w:r w:rsidR="00364DBD" w:rsidRPr="00364DBD">
        <w:rPr>
          <w:rFonts w:ascii="Times New Roman" w:eastAsia="Times New Roman" w:hAnsi="Times New Roman" w:cs="Times New Roman"/>
          <w:sz w:val="26"/>
          <w:szCs w:val="26"/>
        </w:rPr>
        <w:br/>
      </w:r>
      <w:proofErr w:type="spellStart"/>
      <w:r w:rsidR="00364DBD" w:rsidRPr="00364DBD">
        <w:rPr>
          <w:rFonts w:ascii="Times New Roman" w:eastAsia="Times New Roman" w:hAnsi="Times New Roman" w:cs="Times New Roman"/>
          <w:sz w:val="26"/>
          <w:szCs w:val="26"/>
        </w:rPr>
        <w:t>рейтингования</w:t>
      </w:r>
      <w:proofErr w:type="spellEnd"/>
      <w:r w:rsidR="00364DBD" w:rsidRPr="00364DBD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муниципальных образований по уровню содействия развитию</w:t>
      </w:r>
      <w:r w:rsidR="00364DBD" w:rsidRPr="00364DBD">
        <w:rPr>
          <w:rFonts w:ascii="Times New Roman" w:eastAsia="Times New Roman" w:hAnsi="Times New Roman" w:cs="Times New Roman"/>
          <w:sz w:val="26"/>
          <w:szCs w:val="26"/>
        </w:rPr>
        <w:br/>
        <w:t>конкуренции в Республике Мордовия Уполномоченным органом разработана</w:t>
      </w:r>
      <w:r w:rsidR="00364DBD" w:rsidRPr="00364DBD">
        <w:rPr>
          <w:rFonts w:ascii="Times New Roman" w:eastAsia="Times New Roman" w:hAnsi="Times New Roman" w:cs="Times New Roman"/>
          <w:sz w:val="26"/>
          <w:szCs w:val="26"/>
        </w:rPr>
        <w:br/>
        <w:t>методика формирования рейтинга муниципальных образований в Республике</w:t>
      </w:r>
      <w:r w:rsidR="00364DBD" w:rsidRPr="00364DBD">
        <w:rPr>
          <w:rFonts w:ascii="Times New Roman" w:eastAsia="Times New Roman" w:hAnsi="Times New Roman" w:cs="Times New Roman"/>
          <w:sz w:val="26"/>
          <w:szCs w:val="26"/>
        </w:rPr>
        <w:br/>
        <w:t>Мордовия по содействию развитию конкуренции и обеспечению условий для</w:t>
      </w:r>
      <w:r w:rsidR="00364DBD" w:rsidRPr="00364DBD">
        <w:rPr>
          <w:rFonts w:ascii="Times New Roman" w:eastAsia="Times New Roman" w:hAnsi="Times New Roman" w:cs="Times New Roman"/>
          <w:sz w:val="26"/>
          <w:szCs w:val="26"/>
        </w:rPr>
        <w:br/>
        <w:t>благоприятного инвестиционного климата.</w:t>
      </w:r>
      <w:r w:rsidR="00364DB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64DBD" w:rsidRPr="00364DBD">
        <w:rPr>
          <w:rFonts w:ascii="Times New Roman" w:eastAsia="Times New Roman" w:hAnsi="Times New Roman" w:cs="Times New Roman"/>
          <w:sz w:val="26"/>
          <w:szCs w:val="26"/>
        </w:rPr>
        <w:t>Основным принципом построения рейтинга является следование</w:t>
      </w:r>
      <w:r w:rsidR="00364DB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64DBD" w:rsidRPr="00364DBD">
        <w:rPr>
          <w:rFonts w:ascii="Times New Roman" w:eastAsia="Times New Roman" w:hAnsi="Times New Roman" w:cs="Times New Roman"/>
          <w:sz w:val="26"/>
          <w:szCs w:val="26"/>
        </w:rPr>
        <w:t xml:space="preserve">органами местного самоуправления приоритетам целей и задач по </w:t>
      </w:r>
      <w:r w:rsidR="00364DBD" w:rsidRPr="00364DBD">
        <w:rPr>
          <w:rFonts w:ascii="Times New Roman" w:eastAsia="Times New Roman" w:hAnsi="Times New Roman" w:cs="Times New Roman"/>
          <w:sz w:val="26"/>
          <w:szCs w:val="26"/>
        </w:rPr>
        <w:lastRenderedPageBreak/>
        <w:t>развитию</w:t>
      </w:r>
      <w:r w:rsidR="00364DB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64DBD" w:rsidRPr="00364DBD">
        <w:rPr>
          <w:rFonts w:ascii="Times New Roman" w:eastAsia="Times New Roman" w:hAnsi="Times New Roman" w:cs="Times New Roman"/>
          <w:sz w:val="26"/>
          <w:szCs w:val="26"/>
        </w:rPr>
        <w:t>конкуренции в муниципальном образовании, целью рейтинга – оценка</w:t>
      </w:r>
      <w:r w:rsidR="00364DBD" w:rsidRPr="00364DBD">
        <w:rPr>
          <w:rFonts w:ascii="Times New Roman" w:eastAsia="Times New Roman" w:hAnsi="Times New Roman" w:cs="Times New Roman"/>
          <w:sz w:val="26"/>
          <w:szCs w:val="26"/>
        </w:rPr>
        <w:br/>
        <w:t>деятельности муниципальных образований по уровню содействия развитию</w:t>
      </w:r>
      <w:r w:rsidR="00364DBD" w:rsidRPr="00364DBD">
        <w:rPr>
          <w:rFonts w:ascii="Times New Roman" w:eastAsia="Times New Roman" w:hAnsi="Times New Roman" w:cs="Times New Roman"/>
          <w:sz w:val="26"/>
          <w:szCs w:val="26"/>
        </w:rPr>
        <w:br/>
        <w:t>конкуренции по установленным Методикой критериям.</w:t>
      </w:r>
      <w:r w:rsidR="00364DBD" w:rsidRPr="00364DBD">
        <w:rPr>
          <w:rFonts w:ascii="Times New Roman" w:eastAsia="Times New Roman" w:hAnsi="Times New Roman" w:cs="Times New Roman"/>
          <w:sz w:val="26"/>
          <w:szCs w:val="26"/>
        </w:rPr>
        <w:br/>
        <w:t>Практическое назначение рейтинга состоит в том, что муниципальные</w:t>
      </w:r>
      <w:r w:rsidR="00364DBD" w:rsidRPr="00364DBD">
        <w:rPr>
          <w:rFonts w:ascii="Times New Roman" w:eastAsia="Times New Roman" w:hAnsi="Times New Roman" w:cs="Times New Roman"/>
          <w:sz w:val="26"/>
          <w:szCs w:val="26"/>
        </w:rPr>
        <w:br/>
        <w:t>образования могут использовать критерии и результаты рейтинга для</w:t>
      </w:r>
      <w:r w:rsidR="00364DBD" w:rsidRPr="00364DBD">
        <w:rPr>
          <w:rFonts w:ascii="Times New Roman" w:eastAsia="Times New Roman" w:hAnsi="Times New Roman" w:cs="Times New Roman"/>
          <w:sz w:val="26"/>
          <w:szCs w:val="26"/>
        </w:rPr>
        <w:br/>
        <w:t>определения направлений развития на товарных рынках. В целом рейтинг</w:t>
      </w:r>
      <w:r w:rsidR="00364DBD" w:rsidRPr="00364DBD">
        <w:rPr>
          <w:rFonts w:ascii="Times New Roman" w:eastAsia="Times New Roman" w:hAnsi="Times New Roman" w:cs="Times New Roman"/>
          <w:sz w:val="26"/>
          <w:szCs w:val="26"/>
        </w:rPr>
        <w:br/>
        <w:t>призван способствовать стимулированию муниципальных образований,</w:t>
      </w:r>
      <w:r w:rsidR="00364DBD" w:rsidRPr="00364DBD">
        <w:rPr>
          <w:rFonts w:ascii="Times New Roman" w:eastAsia="Times New Roman" w:hAnsi="Times New Roman" w:cs="Times New Roman"/>
          <w:sz w:val="26"/>
          <w:szCs w:val="26"/>
        </w:rPr>
        <w:br/>
        <w:t>развивать указанные направления деятельности.</w:t>
      </w:r>
      <w:r w:rsidR="00364DBD" w:rsidRPr="00364DBD">
        <w:rPr>
          <w:rFonts w:ascii="Times New Roman" w:eastAsia="Times New Roman" w:hAnsi="Times New Roman" w:cs="Times New Roman"/>
          <w:sz w:val="26"/>
          <w:szCs w:val="26"/>
        </w:rPr>
        <w:br/>
        <w:t>Оценка муниципальных образований проводится по четырем</w:t>
      </w:r>
      <w:r w:rsidR="00364DBD" w:rsidRPr="00364DBD">
        <w:rPr>
          <w:rFonts w:ascii="Times New Roman" w:eastAsia="Times New Roman" w:hAnsi="Times New Roman" w:cs="Times New Roman"/>
          <w:sz w:val="26"/>
          <w:szCs w:val="26"/>
        </w:rPr>
        <w:br/>
        <w:t>промежуточным рейтингам, сформированным на основе показателей,</w:t>
      </w:r>
      <w:r w:rsidR="00364DBD" w:rsidRPr="00364DBD">
        <w:rPr>
          <w:rFonts w:ascii="Times New Roman" w:eastAsia="Times New Roman" w:hAnsi="Times New Roman" w:cs="Times New Roman"/>
          <w:sz w:val="26"/>
          <w:szCs w:val="26"/>
        </w:rPr>
        <w:br/>
        <w:t>позволяющих оценить деятельность по содействию развитию конкуренции и</w:t>
      </w:r>
      <w:r w:rsidR="00364DBD" w:rsidRPr="00364DBD">
        <w:rPr>
          <w:rFonts w:ascii="Times New Roman" w:eastAsia="Times New Roman" w:hAnsi="Times New Roman" w:cs="Times New Roman"/>
          <w:sz w:val="26"/>
          <w:szCs w:val="26"/>
        </w:rPr>
        <w:br/>
        <w:t>обеспечению условий для благоприятного инвестиционного</w:t>
      </w:r>
      <w:r w:rsidR="00364DBD">
        <w:rPr>
          <w:rFonts w:ascii="Times New Roman" w:eastAsia="Times New Roman" w:hAnsi="Times New Roman" w:cs="Times New Roman"/>
          <w:sz w:val="26"/>
          <w:szCs w:val="26"/>
        </w:rPr>
        <w:t xml:space="preserve"> климата.</w:t>
      </w:r>
      <w:r w:rsidR="00364DBD" w:rsidRPr="00364DBD">
        <w:rPr>
          <w:rFonts w:ascii="Arial" w:eastAsia="Times New Roman" w:hAnsi="Arial" w:cs="Arial"/>
          <w:sz w:val="39"/>
          <w:szCs w:val="39"/>
        </w:rPr>
        <w:t xml:space="preserve"> </w:t>
      </w:r>
      <w:r w:rsidRPr="00B36049">
        <w:rPr>
          <w:rFonts w:ascii="Times New Roman" w:hAnsi="Times New Roman" w:cs="Times New Roman"/>
          <w:sz w:val="26"/>
          <w:szCs w:val="26"/>
        </w:rPr>
        <w:t>Лидерами рейтинга среди муниципальных районов и городского округа Саранск за 202</w:t>
      </w:r>
      <w:r w:rsidR="00364DBD">
        <w:rPr>
          <w:rFonts w:ascii="Times New Roman" w:hAnsi="Times New Roman" w:cs="Times New Roman"/>
          <w:sz w:val="26"/>
          <w:szCs w:val="26"/>
        </w:rPr>
        <w:t>1</w:t>
      </w:r>
      <w:r w:rsidRPr="00B36049">
        <w:rPr>
          <w:rFonts w:ascii="Times New Roman" w:hAnsi="Times New Roman" w:cs="Times New Roman"/>
          <w:sz w:val="26"/>
          <w:szCs w:val="26"/>
        </w:rPr>
        <w:t xml:space="preserve"> год стали: </w:t>
      </w:r>
    </w:p>
    <w:p w:rsidR="00D727F8" w:rsidRPr="00B36049" w:rsidRDefault="00364DBD" w:rsidP="00D727F8">
      <w:pPr>
        <w:pStyle w:val="a3"/>
        <w:ind w:left="567" w:right="-285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Ардатовский</w:t>
      </w:r>
      <w:proofErr w:type="spellEnd"/>
      <w:r w:rsidR="00D727F8" w:rsidRPr="00B36049">
        <w:rPr>
          <w:rFonts w:ascii="Times New Roman" w:hAnsi="Times New Roman" w:cs="Times New Roman"/>
          <w:sz w:val="26"/>
          <w:szCs w:val="26"/>
        </w:rPr>
        <w:t xml:space="preserve"> муниципальный район – I место; </w:t>
      </w:r>
    </w:p>
    <w:p w:rsidR="00D727F8" w:rsidRPr="00B36049" w:rsidRDefault="00D727F8" w:rsidP="00D727F8">
      <w:pPr>
        <w:pStyle w:val="a3"/>
        <w:ind w:left="710" w:right="-285" w:firstLine="141"/>
        <w:jc w:val="both"/>
        <w:rPr>
          <w:rFonts w:ascii="Times New Roman" w:hAnsi="Times New Roman" w:cs="Times New Roman"/>
          <w:sz w:val="26"/>
          <w:szCs w:val="26"/>
        </w:rPr>
      </w:pPr>
      <w:r w:rsidRPr="00B36049">
        <w:rPr>
          <w:rFonts w:ascii="Times New Roman" w:hAnsi="Times New Roman" w:cs="Times New Roman"/>
          <w:sz w:val="26"/>
          <w:szCs w:val="26"/>
        </w:rPr>
        <w:t>Р</w:t>
      </w:r>
      <w:r w:rsidR="00364DBD">
        <w:rPr>
          <w:rFonts w:ascii="Times New Roman" w:hAnsi="Times New Roman" w:cs="Times New Roman"/>
          <w:sz w:val="26"/>
          <w:szCs w:val="26"/>
        </w:rPr>
        <w:t xml:space="preserve">омодановский </w:t>
      </w:r>
      <w:r w:rsidRPr="00B36049">
        <w:rPr>
          <w:rFonts w:ascii="Times New Roman" w:hAnsi="Times New Roman" w:cs="Times New Roman"/>
          <w:sz w:val="26"/>
          <w:szCs w:val="26"/>
        </w:rPr>
        <w:t xml:space="preserve">муниципальный район – II место; </w:t>
      </w:r>
    </w:p>
    <w:p w:rsidR="00D727F8" w:rsidRPr="00B36049" w:rsidRDefault="00364DBD" w:rsidP="00D727F8">
      <w:pPr>
        <w:pStyle w:val="a3"/>
        <w:ind w:left="708" w:right="-285" w:firstLine="14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36049">
        <w:rPr>
          <w:rFonts w:ascii="Times New Roman" w:hAnsi="Times New Roman" w:cs="Times New Roman"/>
          <w:sz w:val="26"/>
          <w:szCs w:val="26"/>
        </w:rPr>
        <w:t>Рузаевский</w:t>
      </w:r>
      <w:proofErr w:type="spellEnd"/>
      <w:r w:rsidR="00D727F8" w:rsidRPr="00B36049">
        <w:rPr>
          <w:rFonts w:ascii="Times New Roman" w:hAnsi="Times New Roman" w:cs="Times New Roman"/>
          <w:sz w:val="26"/>
          <w:szCs w:val="26"/>
        </w:rPr>
        <w:t xml:space="preserve"> муниципальный район – III место; </w:t>
      </w:r>
      <w:proofErr w:type="spellStart"/>
      <w:r w:rsidR="00D727F8" w:rsidRPr="00B36049">
        <w:rPr>
          <w:rFonts w:ascii="Times New Roman" w:hAnsi="Times New Roman" w:cs="Times New Roman"/>
          <w:sz w:val="26"/>
          <w:szCs w:val="26"/>
        </w:rPr>
        <w:t>Старошайговский</w:t>
      </w:r>
      <w:proofErr w:type="spellEnd"/>
      <w:r w:rsidR="00E03F6E">
        <w:rPr>
          <w:rFonts w:ascii="Times New Roman" w:hAnsi="Times New Roman" w:cs="Times New Roman"/>
          <w:sz w:val="26"/>
          <w:szCs w:val="26"/>
        </w:rPr>
        <w:t xml:space="preserve"> муниципальный район- 16 место. </w:t>
      </w:r>
      <w:r w:rsidR="00E03F6E" w:rsidRPr="00E03F6E">
        <w:rPr>
          <w:rFonts w:ascii="Times New Roman" w:hAnsi="Times New Roman" w:cs="Times New Roman"/>
          <w:sz w:val="26"/>
          <w:szCs w:val="26"/>
        </w:rPr>
        <w:t>Необходимо отметить, что в Республике Мордовия подобный рейтинг</w:t>
      </w:r>
      <w:r w:rsidR="00E03F6E" w:rsidRPr="00E03F6E">
        <w:rPr>
          <w:rFonts w:ascii="Times New Roman" w:hAnsi="Times New Roman" w:cs="Times New Roman"/>
          <w:sz w:val="26"/>
          <w:szCs w:val="26"/>
        </w:rPr>
        <w:br/>
        <w:t>проводится, начиная с 2016 года. За этот период определились</w:t>
      </w:r>
      <w:r w:rsidR="00E03F6E" w:rsidRPr="00E03F6E">
        <w:rPr>
          <w:rFonts w:ascii="Times New Roman" w:hAnsi="Times New Roman" w:cs="Times New Roman"/>
          <w:sz w:val="26"/>
          <w:szCs w:val="26"/>
        </w:rPr>
        <w:br/>
        <w:t>муниципальные районы – лидеры, которые уверенно держатся в числе</w:t>
      </w:r>
      <w:r w:rsidR="00E03F6E" w:rsidRPr="00E03F6E">
        <w:rPr>
          <w:rFonts w:ascii="Times New Roman" w:hAnsi="Times New Roman" w:cs="Times New Roman"/>
          <w:sz w:val="26"/>
          <w:szCs w:val="26"/>
        </w:rPr>
        <w:br/>
        <w:t xml:space="preserve">победителей и призеров рейтинга. Это Ромодановский, </w:t>
      </w:r>
      <w:proofErr w:type="spellStart"/>
      <w:r w:rsidR="00E03F6E" w:rsidRPr="00E03F6E">
        <w:rPr>
          <w:rFonts w:ascii="Times New Roman" w:hAnsi="Times New Roman" w:cs="Times New Roman"/>
          <w:sz w:val="26"/>
          <w:szCs w:val="26"/>
        </w:rPr>
        <w:t>Атяшевский</w:t>
      </w:r>
      <w:proofErr w:type="spellEnd"/>
      <w:r w:rsidR="00E03F6E" w:rsidRPr="00E03F6E">
        <w:rPr>
          <w:rFonts w:ascii="Times New Roman" w:hAnsi="Times New Roman" w:cs="Times New Roman"/>
          <w:sz w:val="26"/>
          <w:szCs w:val="26"/>
        </w:rPr>
        <w:t>,</w:t>
      </w:r>
      <w:r w:rsidR="00E03F6E" w:rsidRPr="00E03F6E">
        <w:rPr>
          <w:rFonts w:ascii="Times New Roman" w:hAnsi="Times New Roman" w:cs="Times New Roman"/>
          <w:sz w:val="26"/>
          <w:szCs w:val="26"/>
        </w:rPr>
        <w:br/>
      </w:r>
      <w:proofErr w:type="spellStart"/>
      <w:r w:rsidR="00E03F6E" w:rsidRPr="00E03F6E">
        <w:rPr>
          <w:rFonts w:ascii="Times New Roman" w:hAnsi="Times New Roman" w:cs="Times New Roman"/>
          <w:sz w:val="26"/>
          <w:szCs w:val="26"/>
        </w:rPr>
        <w:t>Рузаевкий</w:t>
      </w:r>
      <w:proofErr w:type="spellEnd"/>
      <w:r w:rsidR="00E03F6E" w:rsidRPr="00E03F6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03F6E" w:rsidRPr="00E03F6E">
        <w:rPr>
          <w:rFonts w:ascii="Times New Roman" w:hAnsi="Times New Roman" w:cs="Times New Roman"/>
          <w:sz w:val="26"/>
          <w:szCs w:val="26"/>
        </w:rPr>
        <w:t>Лямбирский</w:t>
      </w:r>
      <w:proofErr w:type="spellEnd"/>
      <w:r w:rsidR="00E03F6E" w:rsidRPr="00E03F6E">
        <w:rPr>
          <w:rFonts w:ascii="Times New Roman" w:hAnsi="Times New Roman" w:cs="Times New Roman"/>
          <w:sz w:val="26"/>
          <w:szCs w:val="26"/>
        </w:rPr>
        <w:t xml:space="preserve"> муниципальные районы. В рейтинге за 2021 год</w:t>
      </w:r>
      <w:r w:rsidR="00E03F6E" w:rsidRPr="00E03F6E">
        <w:rPr>
          <w:rFonts w:ascii="Times New Roman" w:hAnsi="Times New Roman" w:cs="Times New Roman"/>
          <w:sz w:val="26"/>
          <w:szCs w:val="26"/>
        </w:rPr>
        <w:br/>
        <w:t xml:space="preserve">заметно улучшили свои позиции </w:t>
      </w:r>
      <w:proofErr w:type="spellStart"/>
      <w:r w:rsidR="00E03F6E" w:rsidRPr="00E03F6E">
        <w:rPr>
          <w:rFonts w:ascii="Times New Roman" w:hAnsi="Times New Roman" w:cs="Times New Roman"/>
          <w:sz w:val="26"/>
          <w:szCs w:val="26"/>
        </w:rPr>
        <w:t>Ардатовский</w:t>
      </w:r>
      <w:proofErr w:type="spellEnd"/>
      <w:r w:rsidR="00E03F6E" w:rsidRPr="00E03F6E">
        <w:rPr>
          <w:rFonts w:ascii="Times New Roman" w:hAnsi="Times New Roman" w:cs="Times New Roman"/>
          <w:sz w:val="26"/>
          <w:szCs w:val="26"/>
        </w:rPr>
        <w:t xml:space="preserve">, Дубенский, </w:t>
      </w:r>
      <w:proofErr w:type="spellStart"/>
      <w:r w:rsidR="00E03F6E" w:rsidRPr="00E03F6E">
        <w:rPr>
          <w:rFonts w:ascii="Times New Roman" w:hAnsi="Times New Roman" w:cs="Times New Roman"/>
          <w:sz w:val="26"/>
          <w:szCs w:val="26"/>
        </w:rPr>
        <w:t>Кочкуровский</w:t>
      </w:r>
      <w:proofErr w:type="spellEnd"/>
      <w:r w:rsidR="00E03F6E" w:rsidRPr="00E03F6E">
        <w:rPr>
          <w:rFonts w:ascii="Times New Roman" w:hAnsi="Times New Roman" w:cs="Times New Roman"/>
          <w:sz w:val="26"/>
          <w:szCs w:val="26"/>
        </w:rPr>
        <w:br/>
        <w:t>муниципальные районы и городской округ Саранск.</w:t>
      </w:r>
    </w:p>
    <w:p w:rsidR="00D727F8" w:rsidRDefault="00E03F6E" w:rsidP="00D727F8">
      <w:pPr>
        <w:pStyle w:val="a3"/>
        <w:ind w:left="567" w:right="-285" w:firstLine="282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03F6E">
        <w:rPr>
          <w:rFonts w:ascii="Times New Roman" w:hAnsi="Times New Roman" w:cs="Times New Roman"/>
          <w:sz w:val="26"/>
          <w:szCs w:val="26"/>
        </w:rPr>
        <w:t>В 2021 году деятельность исполнительных органов государственной</w:t>
      </w:r>
      <w:r w:rsidRPr="00E03F6E">
        <w:rPr>
          <w:rFonts w:ascii="Times New Roman" w:hAnsi="Times New Roman" w:cs="Times New Roman"/>
          <w:sz w:val="26"/>
          <w:szCs w:val="26"/>
        </w:rPr>
        <w:br/>
        <w:t>власти Республики Мордовия, в том числе по содействию развитию</w:t>
      </w:r>
      <w:r w:rsidRPr="00E03F6E">
        <w:rPr>
          <w:rFonts w:ascii="Times New Roman" w:hAnsi="Times New Roman" w:cs="Times New Roman"/>
          <w:sz w:val="26"/>
          <w:szCs w:val="26"/>
        </w:rPr>
        <w:br/>
        <w:t>конкуренции, осуществлялась в условиях ограничительных мер в связи с</w:t>
      </w:r>
      <w:r w:rsidRPr="00E03F6E">
        <w:rPr>
          <w:rFonts w:ascii="Times New Roman" w:hAnsi="Times New Roman" w:cs="Times New Roman"/>
          <w:sz w:val="26"/>
          <w:szCs w:val="26"/>
        </w:rPr>
        <w:br/>
        <w:t xml:space="preserve">предупреждением распространения новой </w:t>
      </w:r>
      <w:proofErr w:type="spellStart"/>
      <w:r w:rsidRPr="00E03F6E">
        <w:rPr>
          <w:rFonts w:ascii="Times New Roman" w:hAnsi="Times New Roman" w:cs="Times New Roman"/>
          <w:sz w:val="26"/>
          <w:szCs w:val="26"/>
        </w:rPr>
        <w:t>короновирусной</w:t>
      </w:r>
      <w:proofErr w:type="spellEnd"/>
      <w:r w:rsidRPr="00E03F6E">
        <w:rPr>
          <w:rFonts w:ascii="Times New Roman" w:hAnsi="Times New Roman" w:cs="Times New Roman"/>
          <w:sz w:val="26"/>
          <w:szCs w:val="26"/>
        </w:rPr>
        <w:t xml:space="preserve"> инфекции: в</w:t>
      </w:r>
      <w:r w:rsidRPr="00E03F6E">
        <w:rPr>
          <w:rFonts w:ascii="Times New Roman" w:hAnsi="Times New Roman" w:cs="Times New Roman"/>
          <w:sz w:val="26"/>
          <w:szCs w:val="26"/>
        </w:rPr>
        <w:br/>
        <w:t>Республике Мордовия действует Указ Главы Республики Мордовия от 17</w:t>
      </w:r>
      <w:r w:rsidRPr="00E03F6E">
        <w:rPr>
          <w:rFonts w:ascii="Times New Roman" w:hAnsi="Times New Roman" w:cs="Times New Roman"/>
          <w:sz w:val="26"/>
          <w:szCs w:val="26"/>
        </w:rPr>
        <w:br/>
        <w:t>марта 2020 г. No78-УГ «О введении на территории Республики Мордовия</w:t>
      </w:r>
      <w:r w:rsidRPr="00E03F6E">
        <w:rPr>
          <w:rFonts w:ascii="Times New Roman" w:hAnsi="Times New Roman" w:cs="Times New Roman"/>
          <w:sz w:val="26"/>
          <w:szCs w:val="26"/>
        </w:rPr>
        <w:br/>
        <w:t>режима повышенной готовности и принятии дополнительных мер по защите</w:t>
      </w:r>
      <w:r w:rsidRPr="00E03F6E">
        <w:rPr>
          <w:rFonts w:ascii="Times New Roman" w:hAnsi="Times New Roman" w:cs="Times New Roman"/>
          <w:sz w:val="26"/>
          <w:szCs w:val="26"/>
        </w:rPr>
        <w:br/>
        <w:t>населения</w:t>
      </w:r>
      <w:proofErr w:type="gramEnd"/>
      <w:r w:rsidRPr="00E03F6E">
        <w:rPr>
          <w:rFonts w:ascii="Times New Roman" w:hAnsi="Times New Roman" w:cs="Times New Roman"/>
          <w:sz w:val="26"/>
          <w:szCs w:val="26"/>
        </w:rPr>
        <w:t xml:space="preserve"> от новой </w:t>
      </w:r>
      <w:proofErr w:type="spellStart"/>
      <w:r w:rsidRPr="00E03F6E">
        <w:rPr>
          <w:rFonts w:ascii="Times New Roman" w:hAnsi="Times New Roman" w:cs="Times New Roman"/>
          <w:sz w:val="26"/>
          <w:szCs w:val="26"/>
        </w:rPr>
        <w:t>коронавирусной</w:t>
      </w:r>
      <w:proofErr w:type="spellEnd"/>
      <w:r w:rsidRPr="00E03F6E">
        <w:rPr>
          <w:rFonts w:ascii="Times New Roman" w:hAnsi="Times New Roman" w:cs="Times New Roman"/>
          <w:sz w:val="26"/>
          <w:szCs w:val="26"/>
        </w:rPr>
        <w:t xml:space="preserve"> инфекции COVID-2019».</w:t>
      </w:r>
      <w:r w:rsidRPr="00E03F6E">
        <w:rPr>
          <w:rFonts w:ascii="Times New Roman" w:hAnsi="Times New Roman" w:cs="Times New Roman"/>
          <w:sz w:val="26"/>
          <w:szCs w:val="26"/>
        </w:rPr>
        <w:br/>
        <w:t>Наиболее пострадавшими от ограничительных мер сферами являются</w:t>
      </w:r>
      <w:r w:rsidRPr="00E03F6E">
        <w:rPr>
          <w:rFonts w:ascii="Times New Roman" w:hAnsi="Times New Roman" w:cs="Times New Roman"/>
          <w:sz w:val="26"/>
          <w:szCs w:val="26"/>
        </w:rPr>
        <w:br/>
        <w:t>рынок услуг детского отдыха и оздоровления, рынок оказания услуг по</w:t>
      </w:r>
      <w:r w:rsidRPr="00E03F6E">
        <w:rPr>
          <w:rFonts w:ascii="Times New Roman" w:hAnsi="Times New Roman" w:cs="Times New Roman"/>
          <w:sz w:val="26"/>
          <w:szCs w:val="26"/>
        </w:rPr>
        <w:br/>
        <w:t>перевозке пассажиров автомобильным транспортом по муниципальным и</w:t>
      </w:r>
      <w:r w:rsidRPr="00E03F6E">
        <w:rPr>
          <w:rFonts w:ascii="Times New Roman" w:hAnsi="Times New Roman" w:cs="Times New Roman"/>
          <w:sz w:val="26"/>
          <w:szCs w:val="26"/>
        </w:rPr>
        <w:br/>
        <w:t>межмуниципальным маршрутам, рынок жилищного строительства, сфера</w:t>
      </w:r>
      <w:r w:rsidRPr="00E03F6E">
        <w:rPr>
          <w:rFonts w:ascii="Times New Roman" w:hAnsi="Times New Roman" w:cs="Times New Roman"/>
          <w:sz w:val="26"/>
          <w:szCs w:val="26"/>
        </w:rPr>
        <w:br/>
        <w:t>досуга и развлечений. Ограничительные меры оказали влияние на</w:t>
      </w:r>
      <w:r w:rsidRPr="00E03F6E">
        <w:rPr>
          <w:rFonts w:ascii="Times New Roman" w:hAnsi="Times New Roman" w:cs="Times New Roman"/>
          <w:sz w:val="26"/>
          <w:szCs w:val="26"/>
        </w:rPr>
        <w:br/>
        <w:t>мероприятия, направленные на мобильность трудовых ресурсов.</w:t>
      </w:r>
      <w:r w:rsidRPr="00E03F6E">
        <w:rPr>
          <w:rFonts w:ascii="Times New Roman" w:hAnsi="Times New Roman" w:cs="Times New Roman"/>
          <w:sz w:val="26"/>
          <w:szCs w:val="26"/>
        </w:rPr>
        <w:br/>
        <w:t>При подведении итогов деятельности органов исполнительной власти</w:t>
      </w:r>
      <w:r w:rsidRPr="00E03F6E">
        <w:rPr>
          <w:rFonts w:ascii="Times New Roman" w:hAnsi="Times New Roman" w:cs="Times New Roman"/>
          <w:sz w:val="26"/>
          <w:szCs w:val="26"/>
        </w:rPr>
        <w:br/>
        <w:t>по внедрению стандарта развития конкуренции и оценке достижения</w:t>
      </w:r>
      <w:r w:rsidRPr="00E03F6E">
        <w:rPr>
          <w:rFonts w:ascii="Times New Roman" w:hAnsi="Times New Roman" w:cs="Times New Roman"/>
          <w:sz w:val="26"/>
          <w:szCs w:val="26"/>
        </w:rPr>
        <w:br/>
        <w:t xml:space="preserve">показателей считаем целесообразным </w:t>
      </w:r>
      <w:proofErr w:type="gramStart"/>
      <w:r w:rsidRPr="00E03F6E">
        <w:rPr>
          <w:rFonts w:ascii="Times New Roman" w:hAnsi="Times New Roman" w:cs="Times New Roman"/>
          <w:sz w:val="26"/>
          <w:szCs w:val="26"/>
        </w:rPr>
        <w:t>учитывать</w:t>
      </w:r>
      <w:proofErr w:type="gramEnd"/>
      <w:r w:rsidRPr="00E03F6E">
        <w:rPr>
          <w:rFonts w:ascii="Times New Roman" w:hAnsi="Times New Roman" w:cs="Times New Roman"/>
          <w:sz w:val="26"/>
          <w:szCs w:val="26"/>
        </w:rPr>
        <w:t xml:space="preserve"> объективную ситуацию в</w:t>
      </w:r>
      <w:r w:rsidRPr="00E03F6E">
        <w:rPr>
          <w:rFonts w:ascii="Times New Roman" w:hAnsi="Times New Roman" w:cs="Times New Roman"/>
          <w:sz w:val="26"/>
          <w:szCs w:val="26"/>
        </w:rPr>
        <w:br/>
        <w:t xml:space="preserve">стране и в мире, связанную с </w:t>
      </w:r>
      <w:proofErr w:type="spellStart"/>
      <w:r w:rsidRPr="00E03F6E">
        <w:rPr>
          <w:rFonts w:ascii="Times New Roman" w:hAnsi="Times New Roman" w:cs="Times New Roman"/>
          <w:sz w:val="26"/>
          <w:szCs w:val="26"/>
        </w:rPr>
        <w:t>коронавирусной</w:t>
      </w:r>
      <w:proofErr w:type="spellEnd"/>
      <w:r w:rsidRPr="00E03F6E">
        <w:rPr>
          <w:rFonts w:ascii="Times New Roman" w:hAnsi="Times New Roman" w:cs="Times New Roman"/>
          <w:sz w:val="26"/>
          <w:szCs w:val="26"/>
        </w:rPr>
        <w:t xml:space="preserve"> инфекцией.</w:t>
      </w:r>
      <w:r w:rsidRPr="00E03F6E">
        <w:rPr>
          <w:rFonts w:ascii="Times New Roman" w:hAnsi="Times New Roman" w:cs="Times New Roman"/>
          <w:sz w:val="26"/>
          <w:szCs w:val="26"/>
        </w:rPr>
        <w:br/>
      </w:r>
    </w:p>
    <w:p w:rsidR="00E03F6E" w:rsidRPr="00E03F6E" w:rsidRDefault="00E03F6E" w:rsidP="00D727F8">
      <w:pPr>
        <w:pStyle w:val="a3"/>
        <w:ind w:left="567" w:right="-285" w:firstLine="282"/>
        <w:jc w:val="both"/>
        <w:rPr>
          <w:rFonts w:ascii="Times New Roman" w:hAnsi="Times New Roman" w:cs="Times New Roman"/>
          <w:sz w:val="26"/>
          <w:szCs w:val="26"/>
        </w:rPr>
      </w:pPr>
    </w:p>
    <w:p w:rsidR="00D727F8" w:rsidRPr="00E03F6E" w:rsidRDefault="00D727F8" w:rsidP="00D727F8">
      <w:pPr>
        <w:pStyle w:val="a3"/>
        <w:ind w:left="567" w:right="-285"/>
        <w:rPr>
          <w:rFonts w:ascii="Times New Roman" w:eastAsia="Times New Roman" w:hAnsi="Times New Roman" w:cs="Times New Roman"/>
          <w:sz w:val="26"/>
          <w:szCs w:val="26"/>
        </w:rPr>
      </w:pPr>
      <w:r w:rsidRPr="00E03F6E">
        <w:rPr>
          <w:rFonts w:ascii="Times New Roman" w:eastAsia="Times New Roman" w:hAnsi="Times New Roman" w:cs="Times New Roman"/>
          <w:sz w:val="26"/>
          <w:szCs w:val="26"/>
        </w:rPr>
        <w:lastRenderedPageBreak/>
        <w:t>По итогам обсуждения Рабочая группа отмечает:</w:t>
      </w:r>
    </w:p>
    <w:p w:rsidR="00D727F8" w:rsidRPr="00E03F6E" w:rsidRDefault="00D727F8" w:rsidP="00D727F8">
      <w:pPr>
        <w:pStyle w:val="a3"/>
        <w:spacing w:after="0"/>
        <w:ind w:left="567" w:right="-285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03F6E">
        <w:rPr>
          <w:rFonts w:ascii="Times New Roman" w:eastAsia="Times New Roman" w:hAnsi="Times New Roman" w:cs="Times New Roman"/>
          <w:sz w:val="26"/>
          <w:szCs w:val="26"/>
        </w:rPr>
        <w:t xml:space="preserve">-  принять к сведению информацию, отраженную в сообщении </w:t>
      </w:r>
      <w:proofErr w:type="gramStart"/>
      <w:r w:rsidRPr="00E03F6E">
        <w:rPr>
          <w:rFonts w:ascii="Times New Roman" w:eastAsia="Times New Roman" w:hAnsi="Times New Roman" w:cs="Times New Roman"/>
          <w:sz w:val="26"/>
          <w:szCs w:val="26"/>
        </w:rPr>
        <w:t>выступающего</w:t>
      </w:r>
      <w:proofErr w:type="gramEnd"/>
      <w:r w:rsidRPr="00E03F6E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D727F8" w:rsidRPr="00E03F6E" w:rsidRDefault="00D727F8" w:rsidP="00D727F8">
      <w:pPr>
        <w:pStyle w:val="a3"/>
        <w:spacing w:after="0"/>
        <w:ind w:left="567" w:right="-285"/>
        <w:jc w:val="both"/>
        <w:rPr>
          <w:rFonts w:ascii="Times New Roman" w:hAnsi="Times New Roman" w:cs="Times New Roman"/>
          <w:sz w:val="26"/>
          <w:szCs w:val="26"/>
        </w:rPr>
      </w:pPr>
      <w:r w:rsidRPr="00E03F6E">
        <w:rPr>
          <w:rFonts w:ascii="Times New Roman" w:eastAsia="Times New Roman" w:hAnsi="Times New Roman" w:cs="Times New Roman"/>
          <w:sz w:val="26"/>
          <w:szCs w:val="26"/>
        </w:rPr>
        <w:t>- в целом, анализ результатов свидетельствует, что муниципальный район реализует Стандарт развития конкуренции на своей территории, исполняет требования и соблюдает  принципы внедрения Стандарта. Вместе с тем, необходимо принять соответствующие меры по улучшению ситуации и выполнению всех показателей, стремиться к достижению более высокого результата.</w:t>
      </w:r>
    </w:p>
    <w:p w:rsidR="00D727F8" w:rsidRPr="00E03F6E" w:rsidRDefault="00D727F8" w:rsidP="00D727F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727F8" w:rsidRDefault="00D727F8" w:rsidP="00D727F8">
      <w:pPr>
        <w:spacing w:after="0" w:line="240" w:lineRule="auto"/>
        <w:ind w:left="851" w:hanging="143"/>
        <w:jc w:val="both"/>
        <w:rPr>
          <w:rFonts w:ascii="Times New Roman" w:hAnsi="Times New Roman" w:cs="Times New Roman"/>
          <w:sz w:val="24"/>
          <w:szCs w:val="24"/>
        </w:rPr>
      </w:pPr>
    </w:p>
    <w:p w:rsidR="00D727F8" w:rsidRPr="00A03EA9" w:rsidRDefault="00D727F8" w:rsidP="00D727F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П</w:t>
      </w:r>
      <w:r>
        <w:rPr>
          <w:rFonts w:ascii="Times New Roman" w:eastAsia="Times New Roman" w:hAnsi="Times New Roman" w:cs="Times New Roman"/>
          <w:sz w:val="24"/>
          <w:szCs w:val="24"/>
        </w:rPr>
        <w:t>редседатель рабочей группы                                                                       Бычков А.Н.</w:t>
      </w:r>
    </w:p>
    <w:p w:rsidR="00D727F8" w:rsidRPr="00A03EA9" w:rsidRDefault="00D727F8" w:rsidP="00D727F8">
      <w:pPr>
        <w:pStyle w:val="a4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Секретарь рабочей группы                                                                             Левина И.В.</w:t>
      </w:r>
    </w:p>
    <w:p w:rsidR="004C537C" w:rsidRDefault="004C537C" w:rsidP="00D727F8">
      <w:pPr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45C7" w:rsidRPr="00A03EA9" w:rsidRDefault="00D745C7" w:rsidP="00D745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01E7F" w:rsidRPr="00A03EA9" w:rsidRDefault="00E01E7F" w:rsidP="00D745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7E68" w:rsidRPr="00A03EA9" w:rsidRDefault="00147E68" w:rsidP="00A12A6F">
      <w:pPr>
        <w:rPr>
          <w:rFonts w:ascii="Times New Roman" w:hAnsi="Times New Roman" w:cs="Times New Roman"/>
          <w:sz w:val="24"/>
          <w:szCs w:val="24"/>
        </w:rPr>
      </w:pPr>
    </w:p>
    <w:p w:rsidR="00E01E7F" w:rsidRPr="00A03EA9" w:rsidRDefault="00E01E7F" w:rsidP="00E01E7F">
      <w:pPr>
        <w:rPr>
          <w:rFonts w:ascii="Times New Roman" w:hAnsi="Times New Roman" w:cs="Times New Roman"/>
          <w:sz w:val="24"/>
          <w:szCs w:val="24"/>
        </w:rPr>
      </w:pPr>
    </w:p>
    <w:sectPr w:rsidR="00E01E7F" w:rsidRPr="00A03EA9" w:rsidSect="005F2796">
      <w:pgSz w:w="11906" w:h="16838"/>
      <w:pgMar w:top="1134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3DC7"/>
    <w:multiLevelType w:val="hybridMultilevel"/>
    <w:tmpl w:val="0BA03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76B07"/>
    <w:multiLevelType w:val="hybridMultilevel"/>
    <w:tmpl w:val="E9365E3C"/>
    <w:lvl w:ilvl="0" w:tplc="CD1073B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48028E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BEF1911"/>
    <w:multiLevelType w:val="hybridMultilevel"/>
    <w:tmpl w:val="B740A070"/>
    <w:lvl w:ilvl="0" w:tplc="8DBA7A7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color w:val="00000A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466726"/>
    <w:multiLevelType w:val="hybridMultilevel"/>
    <w:tmpl w:val="18F26328"/>
    <w:lvl w:ilvl="0" w:tplc="2CC4AFC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2EBD4277"/>
    <w:multiLevelType w:val="hybridMultilevel"/>
    <w:tmpl w:val="B740A070"/>
    <w:lvl w:ilvl="0" w:tplc="8DBA7A7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color w:val="00000A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EB1904"/>
    <w:multiLevelType w:val="hybridMultilevel"/>
    <w:tmpl w:val="B740A070"/>
    <w:lvl w:ilvl="0" w:tplc="8DBA7A7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color w:val="00000A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6B244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54F5F56"/>
    <w:multiLevelType w:val="hybridMultilevel"/>
    <w:tmpl w:val="1CA06C9C"/>
    <w:lvl w:ilvl="0" w:tplc="1520C7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AE44C5B"/>
    <w:multiLevelType w:val="hybridMultilevel"/>
    <w:tmpl w:val="BAEEBE4C"/>
    <w:lvl w:ilvl="0" w:tplc="37CAB23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334486"/>
    <w:multiLevelType w:val="hybridMultilevel"/>
    <w:tmpl w:val="B740A070"/>
    <w:lvl w:ilvl="0" w:tplc="8DBA7A7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color w:val="00000A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30616B"/>
    <w:multiLevelType w:val="hybridMultilevel"/>
    <w:tmpl w:val="6C44C8DC"/>
    <w:lvl w:ilvl="0" w:tplc="1CE025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9"/>
  </w:num>
  <w:num w:numId="3">
    <w:abstractNumId w:val="11"/>
  </w:num>
  <w:num w:numId="4">
    <w:abstractNumId w:val="2"/>
  </w:num>
  <w:num w:numId="5">
    <w:abstractNumId w:val="1"/>
  </w:num>
  <w:num w:numId="6">
    <w:abstractNumId w:val="7"/>
  </w:num>
  <w:num w:numId="7">
    <w:abstractNumId w:val="8"/>
  </w:num>
  <w:num w:numId="8">
    <w:abstractNumId w:val="4"/>
  </w:num>
  <w:num w:numId="9">
    <w:abstractNumId w:val="6"/>
  </w:num>
  <w:num w:numId="10">
    <w:abstractNumId w:val="3"/>
  </w:num>
  <w:num w:numId="11">
    <w:abstractNumId w:val="5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01E7F"/>
    <w:rsid w:val="000142DE"/>
    <w:rsid w:val="00020177"/>
    <w:rsid w:val="00034861"/>
    <w:rsid w:val="00040B9F"/>
    <w:rsid w:val="00066B83"/>
    <w:rsid w:val="00070F21"/>
    <w:rsid w:val="00077548"/>
    <w:rsid w:val="00091B75"/>
    <w:rsid w:val="000D6FA5"/>
    <w:rsid w:val="000E7B7C"/>
    <w:rsid w:val="000F2E27"/>
    <w:rsid w:val="0011262E"/>
    <w:rsid w:val="001260B5"/>
    <w:rsid w:val="001310EA"/>
    <w:rsid w:val="001358B1"/>
    <w:rsid w:val="00147E68"/>
    <w:rsid w:val="001F5166"/>
    <w:rsid w:val="001F634E"/>
    <w:rsid w:val="00215FA3"/>
    <w:rsid w:val="00236B0F"/>
    <w:rsid w:val="0026454C"/>
    <w:rsid w:val="00282124"/>
    <w:rsid w:val="00291EE5"/>
    <w:rsid w:val="002A1131"/>
    <w:rsid w:val="002A4C59"/>
    <w:rsid w:val="002D00EB"/>
    <w:rsid w:val="002D3ADE"/>
    <w:rsid w:val="002D5A37"/>
    <w:rsid w:val="003024CB"/>
    <w:rsid w:val="003024EB"/>
    <w:rsid w:val="00326CE1"/>
    <w:rsid w:val="00346755"/>
    <w:rsid w:val="003521A2"/>
    <w:rsid w:val="0036005E"/>
    <w:rsid w:val="00364738"/>
    <w:rsid w:val="00364DBD"/>
    <w:rsid w:val="003669C8"/>
    <w:rsid w:val="003C42E7"/>
    <w:rsid w:val="003D69AB"/>
    <w:rsid w:val="003F3FE9"/>
    <w:rsid w:val="00411562"/>
    <w:rsid w:val="00413940"/>
    <w:rsid w:val="00421F96"/>
    <w:rsid w:val="00434CC8"/>
    <w:rsid w:val="004833A0"/>
    <w:rsid w:val="004879C1"/>
    <w:rsid w:val="004A2BBD"/>
    <w:rsid w:val="004A3B28"/>
    <w:rsid w:val="004B09E4"/>
    <w:rsid w:val="004B5C9C"/>
    <w:rsid w:val="004C537C"/>
    <w:rsid w:val="004D3FBE"/>
    <w:rsid w:val="004D6B45"/>
    <w:rsid w:val="00521BBB"/>
    <w:rsid w:val="00557B69"/>
    <w:rsid w:val="005916C8"/>
    <w:rsid w:val="005B33AF"/>
    <w:rsid w:val="005D6C61"/>
    <w:rsid w:val="005E160F"/>
    <w:rsid w:val="005F2796"/>
    <w:rsid w:val="00600400"/>
    <w:rsid w:val="00601306"/>
    <w:rsid w:val="00604BC5"/>
    <w:rsid w:val="006446FA"/>
    <w:rsid w:val="00647B4B"/>
    <w:rsid w:val="00665B27"/>
    <w:rsid w:val="00665B42"/>
    <w:rsid w:val="006673AA"/>
    <w:rsid w:val="00667B6B"/>
    <w:rsid w:val="0067491C"/>
    <w:rsid w:val="00686681"/>
    <w:rsid w:val="00687333"/>
    <w:rsid w:val="006B1F5C"/>
    <w:rsid w:val="006C6A54"/>
    <w:rsid w:val="006C6C1D"/>
    <w:rsid w:val="00721AD0"/>
    <w:rsid w:val="00734110"/>
    <w:rsid w:val="00743D2D"/>
    <w:rsid w:val="00745697"/>
    <w:rsid w:val="00751293"/>
    <w:rsid w:val="0075169D"/>
    <w:rsid w:val="00770AED"/>
    <w:rsid w:val="00777ADC"/>
    <w:rsid w:val="0079493A"/>
    <w:rsid w:val="007A6042"/>
    <w:rsid w:val="007B6193"/>
    <w:rsid w:val="007C6BCF"/>
    <w:rsid w:val="007D2381"/>
    <w:rsid w:val="007D62EB"/>
    <w:rsid w:val="008034BF"/>
    <w:rsid w:val="008249F5"/>
    <w:rsid w:val="00860383"/>
    <w:rsid w:val="00864C74"/>
    <w:rsid w:val="00866568"/>
    <w:rsid w:val="008876D4"/>
    <w:rsid w:val="008924DB"/>
    <w:rsid w:val="008A11AB"/>
    <w:rsid w:val="008B14F1"/>
    <w:rsid w:val="008E2FD4"/>
    <w:rsid w:val="008E492B"/>
    <w:rsid w:val="008F1A70"/>
    <w:rsid w:val="00921583"/>
    <w:rsid w:val="0092352C"/>
    <w:rsid w:val="00927536"/>
    <w:rsid w:val="00941FEB"/>
    <w:rsid w:val="009421F5"/>
    <w:rsid w:val="00946521"/>
    <w:rsid w:val="00972E64"/>
    <w:rsid w:val="00982DA1"/>
    <w:rsid w:val="009A2253"/>
    <w:rsid w:val="009A4DF7"/>
    <w:rsid w:val="009B7F56"/>
    <w:rsid w:val="009F0EDE"/>
    <w:rsid w:val="009F3540"/>
    <w:rsid w:val="00A03EA9"/>
    <w:rsid w:val="00A12A6F"/>
    <w:rsid w:val="00A16050"/>
    <w:rsid w:val="00A43E7F"/>
    <w:rsid w:val="00A45ED4"/>
    <w:rsid w:val="00A476EF"/>
    <w:rsid w:val="00A80B51"/>
    <w:rsid w:val="00B1174B"/>
    <w:rsid w:val="00B13218"/>
    <w:rsid w:val="00B169C4"/>
    <w:rsid w:val="00B2524C"/>
    <w:rsid w:val="00B52A07"/>
    <w:rsid w:val="00B9454D"/>
    <w:rsid w:val="00BA17D2"/>
    <w:rsid w:val="00BD781C"/>
    <w:rsid w:val="00C11A8D"/>
    <w:rsid w:val="00C17C63"/>
    <w:rsid w:val="00C33114"/>
    <w:rsid w:val="00C70EDD"/>
    <w:rsid w:val="00D01F61"/>
    <w:rsid w:val="00D03047"/>
    <w:rsid w:val="00D2114C"/>
    <w:rsid w:val="00D60F77"/>
    <w:rsid w:val="00D727F8"/>
    <w:rsid w:val="00D730C6"/>
    <w:rsid w:val="00D745C7"/>
    <w:rsid w:val="00D84E96"/>
    <w:rsid w:val="00D85ADD"/>
    <w:rsid w:val="00D944C9"/>
    <w:rsid w:val="00DA777D"/>
    <w:rsid w:val="00DC1BD8"/>
    <w:rsid w:val="00DF4BE5"/>
    <w:rsid w:val="00E01E7F"/>
    <w:rsid w:val="00E03F6E"/>
    <w:rsid w:val="00E05665"/>
    <w:rsid w:val="00E07FC4"/>
    <w:rsid w:val="00E26B21"/>
    <w:rsid w:val="00E26E43"/>
    <w:rsid w:val="00E514B1"/>
    <w:rsid w:val="00E61C85"/>
    <w:rsid w:val="00E75B25"/>
    <w:rsid w:val="00E8048C"/>
    <w:rsid w:val="00E9016E"/>
    <w:rsid w:val="00EA0DD5"/>
    <w:rsid w:val="00EB733A"/>
    <w:rsid w:val="00EC61BF"/>
    <w:rsid w:val="00ED632E"/>
    <w:rsid w:val="00EE3C6F"/>
    <w:rsid w:val="00EE6D49"/>
    <w:rsid w:val="00EE76AE"/>
    <w:rsid w:val="00EF1FE7"/>
    <w:rsid w:val="00EF4D25"/>
    <w:rsid w:val="00F015F6"/>
    <w:rsid w:val="00F021BD"/>
    <w:rsid w:val="00F067E6"/>
    <w:rsid w:val="00F57D7D"/>
    <w:rsid w:val="00F738C3"/>
    <w:rsid w:val="00F772D3"/>
    <w:rsid w:val="00F91353"/>
    <w:rsid w:val="00FB3CE5"/>
    <w:rsid w:val="00FE2582"/>
    <w:rsid w:val="00FF7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E68"/>
    <w:pPr>
      <w:ind w:left="720"/>
      <w:contextualSpacing/>
    </w:pPr>
  </w:style>
  <w:style w:type="paragraph" w:customStyle="1" w:styleId="a4">
    <w:name w:val="Прижатый влево"/>
    <w:basedOn w:val="a"/>
    <w:next w:val="a"/>
    <w:rsid w:val="00A03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efault">
    <w:name w:val="Default"/>
    <w:rsid w:val="00721A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val">
    <w:name w:val="val"/>
    <w:uiPriority w:val="99"/>
    <w:rsid w:val="00411562"/>
  </w:style>
  <w:style w:type="paragraph" w:styleId="2">
    <w:name w:val="Body Text 2"/>
    <w:basedOn w:val="a"/>
    <w:link w:val="20"/>
    <w:rsid w:val="00020177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020177"/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39"/>
    <w:rsid w:val="00F738C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11A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11A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4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3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B86E5-B480-4F16-80E1-6123C6E94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1630</TotalTime>
  <Pages>3</Pages>
  <Words>831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ИННА</cp:lastModifiedBy>
  <cp:revision>52</cp:revision>
  <cp:lastPrinted>2018-04-28T08:16:00Z</cp:lastPrinted>
  <dcterms:created xsi:type="dcterms:W3CDTF">2016-10-12T04:17:00Z</dcterms:created>
  <dcterms:modified xsi:type="dcterms:W3CDTF">2022-10-17T12:52:00Z</dcterms:modified>
</cp:coreProperties>
</file>