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2B5" w:rsidRDefault="004A22B5" w:rsidP="004A22B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4A22B5" w:rsidRDefault="004A22B5" w:rsidP="004A22B5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4A22B5" w:rsidRDefault="004A22B5" w:rsidP="004A22B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22B5" w:rsidRDefault="004A22B5" w:rsidP="004A22B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22B5" w:rsidRDefault="004A22B5" w:rsidP="004A22B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4A22B5" w:rsidRDefault="004A22B5" w:rsidP="004A22B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4A22B5" w:rsidRDefault="004A22B5" w:rsidP="004A22B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4A22B5" w:rsidRDefault="004A22B5" w:rsidP="004A22B5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4A22B5" w:rsidRDefault="004A22B5" w:rsidP="004A22B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22B5" w:rsidRDefault="004A22B5" w:rsidP="004A22B5">
      <w:pPr>
        <w:rPr>
          <w:rFonts w:ascii="Times New Roman" w:hAnsi="Times New Roman" w:cs="Times New Roman"/>
        </w:rPr>
      </w:pPr>
    </w:p>
    <w:p w:rsidR="004A22B5" w:rsidRDefault="004A22B5" w:rsidP="004A22B5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4A22B5" w:rsidRDefault="004A22B5" w:rsidP="004A22B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«14» декабря 2022 г.                                                                          №780</w:t>
      </w:r>
    </w:p>
    <w:p w:rsidR="004A22B5" w:rsidRDefault="004A22B5" w:rsidP="004A22B5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4A22B5" w:rsidRDefault="004A22B5" w:rsidP="004A22B5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A22B5" w:rsidRDefault="004A22B5" w:rsidP="004A22B5">
      <w:pPr>
        <w:pStyle w:val="s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4A22B5">
        <w:rPr>
          <w:sz w:val="28"/>
          <w:szCs w:val="28"/>
        </w:rPr>
        <w:t>Постановление администрации Старошайговского муниципального района №816 «О муниципальной комиссии по профилактике правонарушений в Старошайговском муниципальном районе»</w:t>
      </w:r>
    </w:p>
    <w:p w:rsidR="004A22B5" w:rsidRPr="00340038" w:rsidRDefault="004A22B5" w:rsidP="004A22B5">
      <w:pPr>
        <w:pStyle w:val="s3"/>
        <w:ind w:firstLine="708"/>
        <w:jc w:val="both"/>
        <w:rPr>
          <w:b/>
          <w:sz w:val="28"/>
          <w:szCs w:val="28"/>
        </w:rPr>
      </w:pPr>
      <w:r w:rsidRPr="004A22B5">
        <w:rPr>
          <w:sz w:val="28"/>
          <w:szCs w:val="28"/>
        </w:rPr>
        <w:t>2. Постановление администрации Старошайгов</w:t>
      </w:r>
      <w:r>
        <w:rPr>
          <w:sz w:val="28"/>
          <w:szCs w:val="28"/>
        </w:rPr>
        <w:t xml:space="preserve">ского муниципального района №820 </w:t>
      </w:r>
      <w:r w:rsidRPr="004A22B5">
        <w:rPr>
          <w:sz w:val="28"/>
          <w:szCs w:val="28"/>
        </w:rPr>
        <w:t>«О внесении изменений в постановление администрации Старошайговского муниципального района от 9 июля 2015 года №377 «Об утверждении муниципальной программы «Развитие образования в Старошайговском муниципальном районе Республики Мордовия на 2015-2020годы»</w:t>
      </w:r>
    </w:p>
    <w:p w:rsidR="004A22B5" w:rsidRDefault="004A22B5" w:rsidP="004A22B5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4A22B5" w:rsidRDefault="004A22B5" w:rsidP="004A22B5">
      <w:pPr>
        <w:spacing w:line="200" w:lineRule="atLea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A22B5" w:rsidRDefault="004A22B5" w:rsidP="004A22B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A22B5" w:rsidRDefault="004A22B5" w:rsidP="004A22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№780 от «14» декабря 2022 г.</w:t>
      </w:r>
    </w:p>
    <w:p w:rsidR="004A22B5" w:rsidRDefault="004A22B5" w:rsidP="004A22B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4A22B5" w:rsidRDefault="004A22B5" w:rsidP="004A22B5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E4985" w:rsidRDefault="004A22B5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sectPr w:rsidR="00AE49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A22B5"/>
    <w:rsid w:val="004A22B5"/>
    <w:rsid w:val="00AE49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A22B5"/>
    <w:rPr>
      <w:color w:val="0000FF"/>
      <w:u w:val="single"/>
    </w:rPr>
  </w:style>
  <w:style w:type="paragraph" w:customStyle="1" w:styleId="s3">
    <w:name w:val="s_3"/>
    <w:basedOn w:val="a"/>
    <w:rsid w:val="004A2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0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160</Words>
  <Characters>916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2023-01-11T08:41:00Z</cp:lastPrinted>
  <dcterms:created xsi:type="dcterms:W3CDTF">2023-01-11T08:38:00Z</dcterms:created>
  <dcterms:modified xsi:type="dcterms:W3CDTF">2023-01-11T08:41:00Z</dcterms:modified>
</cp:coreProperties>
</file>