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Пенсионный фонд России теперь вTelegram!</w:t>
      </w:r>
    </w:p>
    <w:p>
      <w:pPr>
        <w:pStyle w:val="Normal"/>
        <w:rPr/>
      </w:pPr>
      <w:r>
        <w:rPr/>
        <w:t>Получайте информациюпо самым актуальным вопросам социальной поддержки населенияи обуслугах и сервисах, оказываемых Пенсионным фондом России, в официальномтелеграм-канале (t.me/pensionfond).</w:t>
      </w:r>
    </w:p>
    <w:p>
      <w:pPr>
        <w:pStyle w:val="Normal"/>
        <w:rPr/>
      </w:pPr>
      <w:r>
        <w:rPr/>
        <w:t>Подписывайтесь t.me/pensionfond.</w:t>
      </w:r>
    </w:p>
    <w:p>
      <w:pPr>
        <w:pStyle w:val="Normal"/>
        <w:rPr/>
      </w:pPr>
      <w:r>
        <w:rPr/>
        <w:drawing>
          <wp:inline distT="0" distB="1905" distL="0" distR="1905">
            <wp:extent cx="2969895" cy="3694430"/>
            <wp:effectExtent l="0" t="0" r="0" b="0"/>
            <wp:docPr id="1" name="Рисунок 3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Пенсионный фонд России в Telegram</w:t>
      </w:r>
    </w:p>
    <w:p>
      <w:pPr>
        <w:pStyle w:val="Normal"/>
        <w:rPr/>
      </w:pPr>
      <w:r>
        <w:rPr/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>
      <w:pPr>
        <w:pStyle w:val="Normal"/>
        <w:rPr/>
      </w:pPr>
      <w:r>
        <w:rPr/>
        <w:t xml:space="preserve">Подпишитесь сами и расскажите коллегам, знакомым и близким - </w:t>
      </w:r>
      <w:hyperlink r:id="rId3">
        <w:r>
          <w:rPr>
            <w:rStyle w:val="Style14"/>
          </w:rPr>
          <w:t>https://t.me/pensionfond</w:t>
        </w:r>
      </w:hyperlink>
      <w:r>
        <w:rPr/>
        <w:t>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t.me/pensionfon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LibreOffice/5.4.0.3$Windows_x86 LibreOffice_project/7556cbc6811c9d992f4064ab9287069087d7f62c</Application>
  <Pages>2</Pages>
  <Words>73</Words>
  <Characters>568</Characters>
  <CharactersWithSpaces>635</CharactersWithSpaces>
  <Paragraphs>7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2022-10-27T16:40:19Z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