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E8F" w:rsidRDefault="00D83E8F" w:rsidP="00E149C5">
      <w:pPr>
        <w:pStyle w:val="BodyText"/>
        <w:tabs>
          <w:tab w:val="left" w:pos="1425"/>
        </w:tabs>
        <w:spacing w:after="280" w:line="264" w:lineRule="auto"/>
        <w:ind w:firstLine="0"/>
        <w:rPr>
          <w:b/>
          <w:bCs/>
        </w:rPr>
      </w:pPr>
    </w:p>
    <w:p w:rsidR="00D83E8F" w:rsidRDefault="00D83E8F">
      <w:pPr>
        <w:pStyle w:val="BodyText"/>
        <w:spacing w:after="280" w:line="264" w:lineRule="auto"/>
        <w:ind w:firstLine="0"/>
        <w:jc w:val="center"/>
        <w:rPr>
          <w:b/>
          <w:bCs/>
        </w:rPr>
      </w:pPr>
      <w:r>
        <w:rPr>
          <w:b/>
          <w:bCs/>
        </w:rPr>
        <w:t>СОВЕТ ДЕПУТАТОВ БОГДАНОВСКОГО СЕЛЬСКОГО ПОСЕЛЕНИЯ</w:t>
      </w:r>
      <w:r>
        <w:rPr>
          <w:b/>
          <w:bCs/>
        </w:rPr>
        <w:br/>
        <w:t>СТАРОШАЙГОВСКОГО МУНИЦИПАЛЬНОГО РАЙОНА</w:t>
      </w:r>
    </w:p>
    <w:p w:rsidR="00D83E8F" w:rsidRPr="00D45CFA" w:rsidRDefault="00D83E8F" w:rsidP="00D45CFA">
      <w:pPr>
        <w:pStyle w:val="BodyText"/>
        <w:spacing w:after="280" w:line="264" w:lineRule="auto"/>
        <w:ind w:firstLine="0"/>
        <w:jc w:val="center"/>
        <w:rPr>
          <w:b/>
          <w:bCs/>
        </w:rPr>
      </w:pPr>
      <w:r>
        <w:rPr>
          <w:b/>
          <w:bCs/>
        </w:rPr>
        <w:t xml:space="preserve">РЕСПУБЛИКИ МОРДОВИЯ </w:t>
      </w:r>
    </w:p>
    <w:p w:rsidR="00D83E8F" w:rsidRDefault="00D83E8F">
      <w:pPr>
        <w:pStyle w:val="BodyText"/>
        <w:spacing w:after="280" w:line="264" w:lineRule="auto"/>
        <w:ind w:firstLine="0"/>
        <w:jc w:val="center"/>
      </w:pPr>
    </w:p>
    <w:p w:rsidR="00D83E8F" w:rsidRDefault="00D83E8F">
      <w:pPr>
        <w:pStyle w:val="BodyText"/>
        <w:spacing w:after="280" w:line="264" w:lineRule="auto"/>
        <w:ind w:firstLine="0"/>
        <w:jc w:val="center"/>
      </w:pPr>
      <w:r>
        <w:rPr>
          <w:b/>
          <w:bCs/>
        </w:rPr>
        <w:t>РЕШЕНИЕ</w:t>
      </w:r>
    </w:p>
    <w:p w:rsidR="00D83E8F" w:rsidRDefault="00D83E8F">
      <w:pPr>
        <w:pStyle w:val="BodyText"/>
        <w:tabs>
          <w:tab w:val="left" w:pos="8920"/>
        </w:tabs>
        <w:spacing w:after="280" w:line="264" w:lineRule="auto"/>
      </w:pPr>
      <w:r>
        <w:rPr>
          <w:b/>
          <w:bCs/>
        </w:rPr>
        <w:t>от 01 апреля 2022 года</w:t>
      </w:r>
      <w:r>
        <w:rPr>
          <w:b/>
          <w:bCs/>
        </w:rPr>
        <w:tab/>
        <w:t>№ 12</w:t>
      </w:r>
    </w:p>
    <w:p w:rsidR="00D83E8F" w:rsidRDefault="00D83E8F">
      <w:pPr>
        <w:pStyle w:val="BodyText"/>
        <w:spacing w:after="600" w:line="262" w:lineRule="auto"/>
        <w:ind w:firstLine="0"/>
        <w:jc w:val="center"/>
      </w:pPr>
      <w:r>
        <w:rPr>
          <w:b/>
          <w:bCs/>
        </w:rPr>
        <w:t>Об утверждении Порядка размещения сведений о доходах, расходах, об имуществе и</w:t>
      </w:r>
      <w:r>
        <w:rPr>
          <w:b/>
          <w:bCs/>
        </w:rPr>
        <w:br/>
        <w:t>обязательствах имущественного характера отдельных категорий лиц и членов их семей на</w:t>
      </w:r>
      <w:r>
        <w:rPr>
          <w:b/>
          <w:bCs/>
        </w:rPr>
        <w:br/>
        <w:t xml:space="preserve">официальном сайте органов местного самоуправления Старошайговского муниципального района и </w:t>
      </w:r>
      <w:r>
        <w:rPr>
          <w:b/>
          <w:bCs/>
        </w:rPr>
        <w:br/>
        <w:t xml:space="preserve"> предоставление этих сведений средствам массовой информации для опубликования</w:t>
      </w:r>
    </w:p>
    <w:p w:rsidR="00D83E8F" w:rsidRDefault="00D83E8F">
      <w:pPr>
        <w:pStyle w:val="BodyText"/>
        <w:spacing w:after="280" w:line="264" w:lineRule="auto"/>
        <w:ind w:left="400" w:firstLine="200"/>
        <w:jc w:val="both"/>
      </w:pPr>
      <w:r>
        <w:t xml:space="preserve">В соответствии с Федеральным законом от 25.12.2008 № 273-ФЗ «О противодействии коррупции», Указом Президента РФ от 10 декабря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>.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Федерации»», Совет депутатов Богдановского сельского поселения Старошайговского муниципального района решил:</w:t>
      </w:r>
    </w:p>
    <w:p w:rsidR="00D83E8F" w:rsidRDefault="00D83E8F">
      <w:pPr>
        <w:pStyle w:val="BodyText"/>
        <w:numPr>
          <w:ilvl w:val="0"/>
          <w:numId w:val="1"/>
        </w:numPr>
        <w:tabs>
          <w:tab w:val="left" w:pos="1509"/>
        </w:tabs>
        <w:spacing w:line="264" w:lineRule="auto"/>
        <w:ind w:left="400" w:firstLine="780"/>
        <w:jc w:val="both"/>
      </w:pPr>
      <w:r>
        <w:t>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D83E8F" w:rsidRDefault="00D83E8F">
      <w:pPr>
        <w:pStyle w:val="BodyText"/>
        <w:numPr>
          <w:ilvl w:val="0"/>
          <w:numId w:val="1"/>
        </w:numPr>
        <w:tabs>
          <w:tab w:val="left" w:pos="1509"/>
        </w:tabs>
        <w:spacing w:line="264" w:lineRule="auto"/>
        <w:ind w:left="400" w:firstLine="700"/>
        <w:jc w:val="both"/>
      </w:pPr>
      <w:r>
        <w:t>Решение Совета депутатов Богдановского сельского поселения Старошайговского муниципального района Республики Мордовия от 28.04.2012 г. № 1 «Об утверждении Порядка размещения сведений о доходах, об имуществе и обязательствах имущественного характера лиц,, замещающих муниципальные должности на постоянной основе, должности муниципальной службы в органах местного самоуправления Богдановского сельского поселения Старошайговского муниципального района Республики Мордовия и членов их семей на официальном сайте органа местного самоуправления и предоставления этих сведений средствам массовой информации для опубликования» (с изменениями от 25.06.2014 г. № 4, 07.06.2017 г. № 18) считать утратившими силу.</w:t>
      </w:r>
    </w:p>
    <w:p w:rsidR="00D83E8F" w:rsidRDefault="00D83E8F">
      <w:pPr>
        <w:pStyle w:val="BodyText"/>
        <w:numPr>
          <w:ilvl w:val="0"/>
          <w:numId w:val="1"/>
        </w:numPr>
        <w:tabs>
          <w:tab w:val="left" w:pos="1509"/>
        </w:tabs>
        <w:spacing w:after="820" w:line="264" w:lineRule="auto"/>
        <w:ind w:left="400" w:firstLine="700"/>
        <w:jc w:val="both"/>
      </w:pPr>
      <w:r>
        <w:t>Настоящее решение вступает в силу со дня его опубликования в информационном бюллетене Богдановского сельского поселения и подлежит размещению на официальном сайте администрации Старошайговского муниципального района.</w:t>
      </w:r>
    </w:p>
    <w:p w:rsidR="00D83E8F" w:rsidRDefault="00D83E8F" w:rsidP="0020592D">
      <w:pPr>
        <w:pStyle w:val="BodyText"/>
        <w:tabs>
          <w:tab w:val="left" w:pos="1509"/>
        </w:tabs>
        <w:spacing w:after="820" w:line="264" w:lineRule="auto"/>
        <w:ind w:left="400" w:firstLine="0"/>
        <w:jc w:val="both"/>
      </w:pPr>
      <w:r>
        <w:t>Глава Богдановского сельского поселения Старошайговского муниципального района             В.М.Тришина</w:t>
      </w:r>
    </w:p>
    <w:p w:rsidR="00D83E8F" w:rsidRDefault="00D83E8F" w:rsidP="005B23C8">
      <w:pPr>
        <w:pStyle w:val="BodyText"/>
        <w:tabs>
          <w:tab w:val="left" w:pos="1509"/>
        </w:tabs>
        <w:spacing w:after="820" w:line="264" w:lineRule="auto"/>
        <w:ind w:firstLine="0"/>
        <w:jc w:val="both"/>
      </w:pPr>
    </w:p>
    <w:p w:rsidR="00D83E8F" w:rsidRDefault="00D83E8F" w:rsidP="005B23C8">
      <w:pPr>
        <w:pStyle w:val="BodyText"/>
        <w:tabs>
          <w:tab w:val="left" w:pos="1509"/>
        </w:tabs>
        <w:spacing w:after="820" w:line="264" w:lineRule="auto"/>
        <w:ind w:firstLine="0"/>
        <w:jc w:val="both"/>
      </w:pPr>
    </w:p>
    <w:p w:rsidR="00D83E8F" w:rsidRDefault="00D83E8F">
      <w:pPr>
        <w:pStyle w:val="BodyText"/>
        <w:spacing w:line="262" w:lineRule="auto"/>
        <w:ind w:firstLine="0"/>
        <w:jc w:val="right"/>
        <w:rPr>
          <w:b/>
          <w:bCs/>
        </w:rPr>
      </w:pPr>
    </w:p>
    <w:p w:rsidR="00D83E8F" w:rsidRDefault="00D83E8F">
      <w:pPr>
        <w:pStyle w:val="BodyText"/>
        <w:spacing w:line="262" w:lineRule="auto"/>
        <w:ind w:firstLine="0"/>
        <w:jc w:val="right"/>
      </w:pPr>
      <w:r>
        <w:t>Приложение</w:t>
      </w:r>
    </w:p>
    <w:p w:rsidR="00D83E8F" w:rsidRDefault="00D83E8F">
      <w:pPr>
        <w:pStyle w:val="BodyText"/>
        <w:spacing w:after="640" w:line="262" w:lineRule="auto"/>
        <w:ind w:left="6020" w:firstLine="0"/>
        <w:jc w:val="right"/>
      </w:pPr>
      <w:r>
        <w:t xml:space="preserve">к решению Совета депутатов Богдановского сельского поселения Старошайговского муниципального района Республики Мордовия от  01 апреля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№ 12</w:t>
      </w:r>
    </w:p>
    <w:p w:rsidR="00D83E8F" w:rsidRDefault="00D83E8F">
      <w:pPr>
        <w:pStyle w:val="BodyText"/>
        <w:spacing w:after="440" w:line="262" w:lineRule="auto"/>
        <w:ind w:firstLine="0"/>
        <w:jc w:val="center"/>
      </w:pPr>
      <w:r>
        <w:rPr>
          <w:b/>
          <w:bCs/>
        </w:rPr>
        <w:t>Порядок</w:t>
      </w:r>
      <w:r>
        <w:rPr>
          <w:b/>
          <w:bCs/>
        </w:rPr>
        <w:br/>
        <w:t>размещения сведений о доходах, расходах, об имуществе и обязательствах имущественного</w:t>
      </w:r>
      <w:r>
        <w:rPr>
          <w:b/>
          <w:bCs/>
        </w:rPr>
        <w:br/>
        <w:t>характера отдельных категорий лиц и членов их семей на официальном сайте органов</w:t>
      </w:r>
      <w:r>
        <w:rPr>
          <w:b/>
          <w:bCs/>
        </w:rPr>
        <w:br/>
        <w:t>местного самоуправления Старошайговского муниципального района и предоставления</w:t>
      </w:r>
      <w:r>
        <w:rPr>
          <w:b/>
          <w:bCs/>
        </w:rPr>
        <w:br/>
        <w:t>этих сведений средствам массовой информации для опубликования</w:t>
      </w:r>
    </w:p>
    <w:p w:rsidR="00D83E8F" w:rsidRDefault="00D83E8F">
      <w:pPr>
        <w:pStyle w:val="BodyText"/>
        <w:numPr>
          <w:ilvl w:val="0"/>
          <w:numId w:val="2"/>
        </w:numPr>
        <w:tabs>
          <w:tab w:val="left" w:pos="1518"/>
        </w:tabs>
        <w:ind w:left="400" w:firstLine="720"/>
        <w:jc w:val="both"/>
      </w:pPr>
      <w:r>
        <w:t>Настоящим Порядком устанавливаются обязанности уполномоченных структурных подразделений органов местного самоуправления Богдановского сельского поселения Старошайговского муниципального района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- уполномоченные структурные подразделения или уполномоченные должностные лица),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органов местного самоуправления Богдановского сельского поселения Старошайговского муниципального района и руководителей муниципальных учреждений Богдановского сельского поселения Старошайговского муниципального района (далее - служащие (руководители)), их супругов и несовершеннолетних детей в информационно-телекоммуникационной сети «Интернет» на официальном сайте органов местного самоуправления Старошайговского муниципального района (далее -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D83E8F" w:rsidRDefault="00D83E8F">
      <w:pPr>
        <w:pStyle w:val="BodyText"/>
        <w:numPr>
          <w:ilvl w:val="0"/>
          <w:numId w:val="2"/>
        </w:numPr>
        <w:tabs>
          <w:tab w:val="left" w:pos="1518"/>
        </w:tabs>
        <w:ind w:left="400" w:firstLine="720"/>
        <w:jc w:val="both"/>
      </w:pPr>
      <w: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D83E8F" w:rsidRDefault="00D83E8F">
      <w:pPr>
        <w:pStyle w:val="BodyText"/>
        <w:numPr>
          <w:ilvl w:val="0"/>
          <w:numId w:val="3"/>
        </w:numPr>
        <w:tabs>
          <w:tab w:val="left" w:pos="1518"/>
        </w:tabs>
        <w:ind w:left="400" w:firstLine="720"/>
        <w:jc w:val="both"/>
      </w:pPr>
      <w:r>
        <w:t>перечень объектов недвижимого имущества, принадлежащих служащему (руководителю),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D83E8F" w:rsidRDefault="00D83E8F">
      <w:pPr>
        <w:pStyle w:val="BodyText"/>
        <w:numPr>
          <w:ilvl w:val="0"/>
          <w:numId w:val="3"/>
        </w:numPr>
        <w:tabs>
          <w:tab w:val="left" w:pos="1518"/>
        </w:tabs>
        <w:spacing w:after="440"/>
        <w:ind w:left="400" w:firstLine="720"/>
        <w:jc w:val="both"/>
      </w:pPr>
      <w:r>
        <w:t>перечень транспортных средств, с указанием вида и марки, принадлежащих на праве собственности служащему (руководителю), его супруге (супругу)</w:t>
      </w:r>
      <w:r w:rsidRPr="0020592D">
        <w:rPr>
          <w:lang w:eastAsia="en-US"/>
        </w:rPr>
        <w:t xml:space="preserve"> </w:t>
      </w:r>
      <w:r>
        <w:t>и несовершеннолетним детям;</w:t>
      </w:r>
    </w:p>
    <w:p w:rsidR="00D83E8F" w:rsidRDefault="00D83E8F">
      <w:pPr>
        <w:pStyle w:val="BodyText"/>
        <w:numPr>
          <w:ilvl w:val="0"/>
          <w:numId w:val="3"/>
        </w:numPr>
        <w:tabs>
          <w:tab w:val="left" w:pos="1497"/>
        </w:tabs>
        <w:spacing w:line="343" w:lineRule="auto"/>
        <w:ind w:left="380" w:firstLine="760"/>
        <w:jc w:val="both"/>
      </w:pPr>
      <w:r>
        <w:t>декларированный годовой доход служащего (руководителя), его супруги (супруга) и несовершеннолетних детей;</w:t>
      </w:r>
    </w:p>
    <w:p w:rsidR="00D83E8F" w:rsidRDefault="00D83E8F">
      <w:pPr>
        <w:pStyle w:val="BodyText"/>
        <w:numPr>
          <w:ilvl w:val="0"/>
          <w:numId w:val="3"/>
        </w:numPr>
        <w:tabs>
          <w:tab w:val="left" w:pos="1497"/>
        </w:tabs>
        <w:spacing w:line="343" w:lineRule="auto"/>
        <w:ind w:firstLine="1140"/>
        <w:jc w:val="both"/>
      </w:pPr>
      <w: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.(супруга) за три последних года, предшествующих отчетному периоду.</w:t>
      </w:r>
    </w:p>
    <w:p w:rsidR="00D83E8F" w:rsidRDefault="00D83E8F">
      <w:pPr>
        <w:pStyle w:val="BodyText"/>
        <w:numPr>
          <w:ilvl w:val="0"/>
          <w:numId w:val="4"/>
        </w:numPr>
        <w:tabs>
          <w:tab w:val="left" w:pos="1497"/>
        </w:tabs>
        <w:spacing w:line="343" w:lineRule="auto"/>
        <w:ind w:left="380" w:firstLine="760"/>
        <w:jc w:val="both"/>
      </w:pPr>
      <w:r>
        <w:t>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D83E8F" w:rsidRDefault="00D83E8F">
      <w:pPr>
        <w:pStyle w:val="BodyText"/>
        <w:numPr>
          <w:ilvl w:val="0"/>
          <w:numId w:val="5"/>
        </w:numPr>
        <w:tabs>
          <w:tab w:val="left" w:pos="1497"/>
        </w:tabs>
        <w:spacing w:line="343" w:lineRule="auto"/>
        <w:ind w:left="380" w:firstLine="760"/>
        <w:jc w:val="both"/>
      </w:pPr>
      <w:r>
        <w:t>иные сведения (кроме указанных в пункте 2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D83E8F" w:rsidRDefault="00D83E8F">
      <w:pPr>
        <w:pStyle w:val="BodyText"/>
        <w:numPr>
          <w:ilvl w:val="0"/>
          <w:numId w:val="5"/>
        </w:numPr>
        <w:tabs>
          <w:tab w:val="left" w:pos="1497"/>
        </w:tabs>
        <w:spacing w:line="343" w:lineRule="auto"/>
        <w:ind w:left="380" w:firstLine="760"/>
        <w:jc w:val="both"/>
      </w:pPr>
      <w:r>
        <w:t>персональные данные супруги (супруга), детей и иных членов семьи служащего (руководителя);</w:t>
      </w:r>
    </w:p>
    <w:p w:rsidR="00D83E8F" w:rsidRDefault="00D83E8F">
      <w:pPr>
        <w:pStyle w:val="BodyText"/>
        <w:numPr>
          <w:ilvl w:val="0"/>
          <w:numId w:val="5"/>
        </w:numPr>
        <w:tabs>
          <w:tab w:val="left" w:pos="1497"/>
        </w:tabs>
        <w:spacing w:line="343" w:lineRule="auto"/>
        <w:ind w:left="380" w:firstLine="760"/>
        <w:jc w:val="both"/>
      </w:pPr>
      <w:r>
        <w:t>данные,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D83E8F" w:rsidRDefault="00D83E8F">
      <w:pPr>
        <w:pStyle w:val="BodyText"/>
        <w:numPr>
          <w:ilvl w:val="0"/>
          <w:numId w:val="5"/>
        </w:numPr>
        <w:tabs>
          <w:tab w:val="left" w:pos="1497"/>
        </w:tabs>
        <w:spacing w:line="343" w:lineRule="auto"/>
        <w:ind w:left="380" w:firstLine="760"/>
        <w:jc w:val="both"/>
      </w:pPr>
      <w:r>
        <w:t>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D83E8F" w:rsidRDefault="00D83E8F">
      <w:pPr>
        <w:pStyle w:val="BodyText"/>
        <w:numPr>
          <w:ilvl w:val="0"/>
          <w:numId w:val="5"/>
        </w:numPr>
        <w:tabs>
          <w:tab w:val="left" w:pos="1497"/>
        </w:tabs>
        <w:spacing w:line="343" w:lineRule="auto"/>
        <w:ind w:left="380" w:firstLine="760"/>
        <w:jc w:val="both"/>
      </w:pPr>
      <w:r>
        <w:t>информацию, отнесенную к государственной тайне или являющуюся конфиденциальной.</w:t>
      </w:r>
    </w:p>
    <w:p w:rsidR="00D83E8F" w:rsidRDefault="00D83E8F">
      <w:pPr>
        <w:pStyle w:val="BodyText"/>
        <w:numPr>
          <w:ilvl w:val="0"/>
          <w:numId w:val="4"/>
        </w:numPr>
        <w:tabs>
          <w:tab w:val="left" w:pos="1497"/>
        </w:tabs>
        <w:spacing w:line="343" w:lineRule="auto"/>
        <w:ind w:left="380" w:firstLine="760"/>
        <w:jc w:val="both"/>
      </w:pPr>
      <w: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того органа или той организации, в котором (которой) служащий (руководитель) замещает должность, и ежегодно обновляются в течение 14 рабочих дней со дня истечения срока, установленного для их подачи.</w:t>
      </w:r>
    </w:p>
    <w:p w:rsidR="00D83E8F" w:rsidRDefault="00D83E8F">
      <w:pPr>
        <w:pStyle w:val="BodyText"/>
        <w:numPr>
          <w:ilvl w:val="0"/>
          <w:numId w:val="4"/>
        </w:numPr>
        <w:tabs>
          <w:tab w:val="left" w:pos="1497"/>
        </w:tabs>
        <w:spacing w:line="343" w:lineRule="auto"/>
        <w:ind w:left="380" w:firstLine="760"/>
        <w:jc w:val="both"/>
      </w:pPr>
      <w:r>
        <w:t>Размещение на официальном сайте информации о доходах, расходах, об имуществе и обязательствах имущественного характера, указанных в пункте 2 настоящего порядка, обеспечивается уполномоченными структурными подразделениями или уполномоченными должностными лицами.</w:t>
      </w:r>
    </w:p>
    <w:p w:rsidR="00D83E8F" w:rsidRDefault="00D83E8F" w:rsidP="0020592D">
      <w:pPr>
        <w:pStyle w:val="BodyText"/>
        <w:numPr>
          <w:ilvl w:val="0"/>
          <w:numId w:val="4"/>
        </w:numPr>
        <w:tabs>
          <w:tab w:val="left" w:pos="1448"/>
        </w:tabs>
        <w:spacing w:line="343" w:lineRule="auto"/>
        <w:ind w:left="1120" w:firstLine="0"/>
        <w:jc w:val="both"/>
      </w:pPr>
      <w:r>
        <w:t>Уполномоченные структурные подразделения или уполномоченные должностные лица:</w:t>
      </w:r>
    </w:p>
    <w:p w:rsidR="00D83E8F" w:rsidRDefault="00D83E8F" w:rsidP="0020592D">
      <w:pPr>
        <w:pStyle w:val="BodyText"/>
        <w:numPr>
          <w:ilvl w:val="0"/>
          <w:numId w:val="6"/>
        </w:numPr>
        <w:tabs>
          <w:tab w:val="left" w:pos="1497"/>
        </w:tabs>
        <w:spacing w:line="343" w:lineRule="auto"/>
        <w:ind w:left="380" w:firstLine="760"/>
        <w:jc w:val="both"/>
      </w:pPr>
      <w:r>
        <w:t>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</w:p>
    <w:p w:rsidR="00D83E8F" w:rsidRDefault="00D83E8F" w:rsidP="0020592D">
      <w:pPr>
        <w:pStyle w:val="BodyText"/>
        <w:numPr>
          <w:ilvl w:val="0"/>
          <w:numId w:val="6"/>
        </w:numPr>
        <w:tabs>
          <w:tab w:val="left" w:pos="1497"/>
        </w:tabs>
        <w:spacing w:line="343" w:lineRule="auto"/>
        <w:ind w:left="380" w:firstLine="760"/>
        <w:jc w:val="both"/>
      </w:pPr>
      <w: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D83E8F" w:rsidRDefault="00D83E8F" w:rsidP="0020592D"/>
    <w:p w:rsidR="00D83E8F" w:rsidRPr="0020592D" w:rsidRDefault="00D83E8F" w:rsidP="0020592D">
      <w:pPr>
        <w:sectPr w:rsidR="00D83E8F" w:rsidRPr="0020592D">
          <w:pgSz w:w="12240" w:h="15840"/>
          <w:pgMar w:top="827" w:right="492" w:bottom="0" w:left="1072" w:header="399" w:footer="3" w:gutter="0"/>
          <w:pgNumType w:start="1"/>
          <w:cols w:space="720"/>
          <w:noEndnote/>
          <w:docGrid w:linePitch="360"/>
        </w:sectPr>
      </w:pPr>
    </w:p>
    <w:p w:rsidR="00D83E8F" w:rsidRDefault="00D83E8F" w:rsidP="005B23C8">
      <w:pPr>
        <w:pStyle w:val="BodyText"/>
        <w:numPr>
          <w:ilvl w:val="0"/>
          <w:numId w:val="4"/>
        </w:numPr>
        <w:tabs>
          <w:tab w:val="left" w:pos="1172"/>
        </w:tabs>
        <w:spacing w:line="343" w:lineRule="auto"/>
        <w:ind w:firstLine="920"/>
        <w:jc w:val="both"/>
      </w:pPr>
      <w:r>
        <w:t>Муниципальные служащие соответствующих уполномоченных структурных подразделений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 являющихся конфиденциальными.</w:t>
      </w:r>
    </w:p>
    <w:sectPr w:rsidR="00D83E8F" w:rsidSect="00DD4D83">
      <w:footerReference w:type="default" r:id="rId7"/>
      <w:pgSz w:w="12240" w:h="15840"/>
      <w:pgMar w:top="1155" w:right="406" w:bottom="2545" w:left="1217" w:header="727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E8F" w:rsidRDefault="00D83E8F" w:rsidP="00DD4D83">
      <w:r>
        <w:separator/>
      </w:r>
    </w:p>
  </w:endnote>
  <w:endnote w:type="continuationSeparator" w:id="0">
    <w:p w:rsidR="00D83E8F" w:rsidRDefault="00D83E8F" w:rsidP="00DD4D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E8F" w:rsidRDefault="00D83E8F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86.85pt;margin-top:664.7pt;width:3.1pt;height:4.3pt;z-index:-251656192;mso-wrap-style:none;mso-wrap-distance-left:0;mso-wrap-distance-right:0;mso-position-horizontal-relative:page;mso-position-vertical-relative:page" filled="f" stroked="f">
          <v:textbox style="mso-fit-shape-to-text:t" inset="0,0,0,0">
            <w:txbxContent>
              <w:p w:rsidR="00D83E8F" w:rsidRDefault="00D83E8F">
                <w:pPr>
                  <w:pStyle w:val="20"/>
                  <w:rPr>
                    <w:sz w:val="12"/>
                    <w:szCs w:val="12"/>
                  </w:rPr>
                </w:pPr>
                <w:r>
                  <w:rPr>
                    <w:rFonts w:ascii="Arial" w:hAnsi="Arial" w:cs="Arial"/>
                    <w:sz w:val="12"/>
                    <w:szCs w:val="12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E8F" w:rsidRDefault="00D83E8F"/>
  </w:footnote>
  <w:footnote w:type="continuationSeparator" w:id="0">
    <w:p w:rsidR="00D83E8F" w:rsidRDefault="00D83E8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28AD"/>
    <w:multiLevelType w:val="multilevel"/>
    <w:tmpl w:val="FFFFFFFF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1C949F0"/>
    <w:multiLevelType w:val="multilevel"/>
    <w:tmpl w:val="FFFFFFFF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C39244E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1D55424"/>
    <w:multiLevelType w:val="multilevel"/>
    <w:tmpl w:val="FFFFFFFF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510F0411"/>
    <w:multiLevelType w:val="multilevel"/>
    <w:tmpl w:val="FFFFFFFF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7F5F442F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D83"/>
    <w:rsid w:val="0020592D"/>
    <w:rsid w:val="005B23C8"/>
    <w:rsid w:val="00774330"/>
    <w:rsid w:val="008C5859"/>
    <w:rsid w:val="008D5C53"/>
    <w:rsid w:val="009E1F1D"/>
    <w:rsid w:val="00A548F0"/>
    <w:rsid w:val="00B74596"/>
    <w:rsid w:val="00D45CFA"/>
    <w:rsid w:val="00D83E8F"/>
    <w:rsid w:val="00DA4125"/>
    <w:rsid w:val="00DD4D83"/>
    <w:rsid w:val="00E14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D83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link w:val="BodyText"/>
    <w:uiPriority w:val="99"/>
    <w:locked/>
    <w:rsid w:val="00DD4D83"/>
    <w:rPr>
      <w:rFonts w:ascii="Times New Roman" w:hAnsi="Times New Roman" w:cs="Times New Roman"/>
      <w:sz w:val="22"/>
      <w:szCs w:val="22"/>
      <w:u w:val="none"/>
    </w:rPr>
  </w:style>
  <w:style w:type="character" w:customStyle="1" w:styleId="2">
    <w:name w:val="Колонтитул (2)_"/>
    <w:basedOn w:val="DefaultParagraphFont"/>
    <w:link w:val="20"/>
    <w:uiPriority w:val="99"/>
    <w:locked/>
    <w:rsid w:val="00DD4D83"/>
    <w:rPr>
      <w:rFonts w:ascii="Times New Roman" w:hAnsi="Times New Roman" w:cs="Times New Roman"/>
      <w:sz w:val="20"/>
      <w:szCs w:val="20"/>
      <w:u w:val="none"/>
    </w:rPr>
  </w:style>
  <w:style w:type="paragraph" w:styleId="BodyText">
    <w:name w:val="Body Text"/>
    <w:basedOn w:val="Normal"/>
    <w:link w:val="BodyTextChar"/>
    <w:uiPriority w:val="99"/>
    <w:rsid w:val="00DD4D83"/>
    <w:pPr>
      <w:spacing w:line="341" w:lineRule="auto"/>
      <w:ind w:firstLine="400"/>
    </w:pPr>
    <w:rPr>
      <w:rFonts w:ascii="Times New Roman" w:hAnsi="Times New Roman" w:cs="Times New Roman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color w:val="000000"/>
      <w:sz w:val="24"/>
      <w:szCs w:val="24"/>
    </w:rPr>
  </w:style>
  <w:style w:type="paragraph" w:customStyle="1" w:styleId="20">
    <w:name w:val="Колонтитул (2)"/>
    <w:basedOn w:val="Normal"/>
    <w:link w:val="2"/>
    <w:uiPriority w:val="99"/>
    <w:rsid w:val="00DD4D8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4</Pages>
  <Words>1300</Words>
  <Characters>7416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111</cp:lastModifiedBy>
  <cp:revision>3</cp:revision>
  <cp:lastPrinted>2022-04-04T07:26:00Z</cp:lastPrinted>
  <dcterms:created xsi:type="dcterms:W3CDTF">2022-03-23T08:15:00Z</dcterms:created>
  <dcterms:modified xsi:type="dcterms:W3CDTF">2022-04-04T07:36:00Z</dcterms:modified>
</cp:coreProperties>
</file>