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Бывшие военнослужащие и сотрудники правоохранительных органов в дополнение к своей основной пенсии по линии силового ведомства могут получать гражданскую пенсию. Для этого им необходимо иметь стаж работы после увольнения со службы, накопить минимальные пенсионные коэффициенты и достигнуть пенсионного возраста. В этом году перечисленные параметры составляют 13 лет и 23,4 коэффициента, возраст – 61,5 год для мужчин и 56,5 лет для женщин. 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Если военный в отставке занимается предпринимательской деятельностью и платит за себя взносы на обязательное пенсионное страхование, он также имеет право на гражданскую пенсию при соблюдении указанных условий. В Мордовии 2 тысячи 778 военных пенсионеров получают страховую пенсию по старости, назначаемую Пенсионным фондом. Помимо пенсии, военные в отставке имеют право на отдельные социальные выплаты. Среди них прежде всего ежемесячная денежная выплата (ЕДВ). Эту меру поддержки устанавливают по федеральным льготам, и сегодня Пенсионный фонд предоставляет ее военнослужащим, ставшим инвалидами при исполнении обязанностей (а также сотрудникам МЧС, органов внутренних дел и пожарным), ветеранам боевых действии, семьям погибших военнослужащих, Героям России и СССР, инвалидам и участникам Великой Отечественной войны и их семьям. В Мордовии ЕДВ по указанным основаниям получает 9 тысяч 950 человек.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С этого года Пенсионный фонд также начал осуществлять ряд выплат, которые раньше предоставлялись семьям военных и сотрудников силовых ведомств органами социальной защиты населения. Среди таких пособий единовременная выплата беременной жене военнослужащего по призыву, ежемесячное пособие на ребенка призывника, проходящего службу, компенсация коммунальных платежей семьям погибших и умерших военных, ежегодная выплата на летний оздоровительный отдых ребенка и другие. В Мордовии такие меры поддержки получают 1 тысяча 167 человек.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2022-03-24T11:23:52Z</dcterms:created>
  <dc:language>ru-RU</dc:language>
  <dcterms:modified xsi:type="dcterms:W3CDTF">2022-03-24T12:54:35Z</dcterms:modified>
  <cp:revision>3</cp:revision>
</cp:coreProperties>
</file>