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Как будут выплачивать пособия, 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переданные в П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 xml:space="preserve">енсионный фонд 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 xml:space="preserve"> </w:t>
        <w:br/>
        <w:t>от органов социальной защиты населения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Cs/>
          <w:color w:val="000000"/>
          <w:sz w:val="28"/>
          <w:szCs w:val="28"/>
        </w:rPr>
        <w:t xml:space="preserve">Напомним, что с 1 января 2022 года Пенсионный фонд назначает и выплачивает меры поддержки (ранее назначали и выплачивали органы социальной защиты населения), которые получают 5 категорий граждан*: </w:t>
      </w:r>
    </w:p>
    <w:p>
      <w:pPr>
        <w:pStyle w:val="Normal"/>
        <w:numPr>
          <w:ilvl w:val="0"/>
          <w:numId w:val="1"/>
        </w:numPr>
        <w:suppressAutoHyphens w:val="true"/>
        <w:spacing w:lineRule="auto" w:line="240" w:before="0" w:after="0"/>
        <w:ind w:left="0" w:firstLine="284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Cs/>
          <w:color w:val="000000"/>
          <w:sz w:val="28"/>
          <w:szCs w:val="28"/>
        </w:rPr>
        <w:t xml:space="preserve">неработающие граждане, имеющие детей; </w:t>
      </w:r>
    </w:p>
    <w:p>
      <w:pPr>
        <w:pStyle w:val="Normal"/>
        <w:numPr>
          <w:ilvl w:val="0"/>
          <w:numId w:val="1"/>
        </w:numPr>
        <w:suppressAutoHyphens w:val="true"/>
        <w:spacing w:lineRule="auto" w:line="240" w:before="0" w:after="0"/>
        <w:ind w:left="0" w:firstLine="284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Cs/>
          <w:color w:val="000000"/>
          <w:sz w:val="28"/>
          <w:szCs w:val="28"/>
        </w:rPr>
        <w:t xml:space="preserve">лица, подвергшиеся воздействию радиации; </w:t>
      </w:r>
    </w:p>
    <w:p>
      <w:pPr>
        <w:pStyle w:val="Normal"/>
        <w:numPr>
          <w:ilvl w:val="0"/>
          <w:numId w:val="1"/>
        </w:numPr>
        <w:suppressAutoHyphens w:val="true"/>
        <w:spacing w:lineRule="auto" w:line="240" w:before="0" w:after="0"/>
        <w:ind w:left="0" w:firstLine="284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Cs/>
          <w:color w:val="000000"/>
          <w:sz w:val="28"/>
          <w:szCs w:val="28"/>
        </w:rPr>
        <w:t xml:space="preserve">реабилитированные лица; </w:t>
      </w:r>
    </w:p>
    <w:p>
      <w:pPr>
        <w:pStyle w:val="Normal"/>
        <w:numPr>
          <w:ilvl w:val="0"/>
          <w:numId w:val="1"/>
        </w:numPr>
        <w:suppressAutoHyphens w:val="true"/>
        <w:spacing w:lineRule="auto" w:line="240" w:before="0" w:after="0"/>
        <w:ind w:left="0" w:firstLine="284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Cs/>
          <w:color w:val="000000"/>
          <w:sz w:val="28"/>
          <w:szCs w:val="28"/>
        </w:rPr>
        <w:t xml:space="preserve">инвалиды (дети-инвалиды), имеющие транспортные средства по медицинским показаниям; </w:t>
      </w:r>
    </w:p>
    <w:p>
      <w:pPr>
        <w:pStyle w:val="Normal"/>
        <w:numPr>
          <w:ilvl w:val="0"/>
          <w:numId w:val="1"/>
        </w:numPr>
        <w:suppressAutoHyphens w:val="true"/>
        <w:spacing w:lineRule="auto" w:line="240" w:before="0" w:after="0"/>
        <w:ind w:left="0" w:firstLine="284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Cs/>
          <w:color w:val="000000"/>
          <w:sz w:val="28"/>
          <w:szCs w:val="28"/>
        </w:rPr>
        <w:t>военнослужащие и члены их семей, пенсионное обеспечение которых осуществляет ПФР.</w:t>
      </w:r>
    </w:p>
    <w:p>
      <w:pPr>
        <w:pStyle w:val="Normal"/>
        <w:suppressAutoHyphens w:val="true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До конца января 2022 года Отделение Пенсионного фонда Российской Федерации по Республике Мордовия произвело в полном объеме выплату мер социальной поддержки, принятых с начала 2022 года от органов социальной защиты населения, на общую сумму  27 млн. 379 тысяч для  7 тысяч 820 получателей.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ВАЖНО! Выплата пособий за январь 2022 года была ДОСРОЧНОЙ. Порядок выплат предусматривает перечисление средств с 1 по 25 число месяца, следующего за месяцем, за который выплачивается пособие, т.е. Пенсионный фонд должен был начать перечислять за январь 2022 году в феврале, за февраль 2022 года в марте, за март 2022 года в апреле.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феврале за январь 2022 года деньги поступят только по новым назначениям, тем гражданам, которые оформят выплаты в январе и феврале.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Выплату за февраль 2022 года граждане получат в первых числах марта. Начиная с марта, перечисление средств вернется к стандартному графику, согласно которому пособия за предыдущий месяц выплачиваются в новом месяце.</w:t>
      </w:r>
    </w:p>
    <w:p>
      <w:pPr>
        <w:pStyle w:val="NormalWeb"/>
        <w:spacing w:beforeAutospacing="0" w:before="0" w:afterAutospacing="0" w:after="0"/>
        <w:ind w:firstLine="708"/>
        <w:jc w:val="both"/>
        <w:rPr>
          <w:rFonts w:ascii="Times New Roman" w:hAnsi="Times New Roman"/>
          <w:b/>
          <w:b/>
          <w:i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</w:r>
    </w:p>
    <w:p>
      <w:pPr>
        <w:pStyle w:val="NormalWeb"/>
        <w:spacing w:beforeAutospacing="0" w:before="0" w:afterAutospacing="0"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Например:</w:t>
      </w:r>
      <w:r>
        <w:rPr>
          <w:rFonts w:ascii="Times New Roman" w:hAnsi="Times New Roman"/>
          <w:i/>
          <w:sz w:val="28"/>
          <w:szCs w:val="28"/>
        </w:rPr>
        <w:t xml:space="preserve"> Екатерина Иванова, неработающая мама из г.Саранск,</w:t>
      </w:r>
      <w:bookmarkStart w:id="0" w:name="_GoBack"/>
      <w:bookmarkEnd w:id="0"/>
      <w:r>
        <w:rPr>
          <w:rFonts w:ascii="Times New Roman" w:hAnsi="Times New Roman"/>
          <w:i/>
          <w:sz w:val="28"/>
          <w:szCs w:val="28"/>
        </w:rPr>
        <w:t xml:space="preserve"> получает пособие на ребёнка до 1 года 6 месяцев в отделении почтовой связи каждый месяц 3-го числа. За январь 2022 года это пособие Екатерина должна была получить 3 февраля, но получила </w:t>
      </w:r>
      <w:r>
        <w:rPr>
          <w:rFonts w:ascii="Times New Roman" w:hAnsi="Times New Roman"/>
          <w:b/>
          <w:i/>
          <w:sz w:val="28"/>
          <w:szCs w:val="28"/>
        </w:rPr>
        <w:t>ДОСРОЧНО</w:t>
      </w:r>
      <w:r>
        <w:rPr>
          <w:rFonts w:ascii="Times New Roman" w:hAnsi="Times New Roman"/>
          <w:i/>
          <w:sz w:val="28"/>
          <w:szCs w:val="28"/>
        </w:rPr>
        <w:t xml:space="preserve"> в январе по утвержденному Почтой России графику. Далее за февраль 2022 года эту выплату Екатерина Иванова получит в марте, в обычные сроки, 3 числа.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Напомним, что получить информацию по вопросам назначения выплат, переданных Пенсионному фонду из органов социальной защиты населения, можно на сайте ПФР, по телефону горячей линии  Отделения ПФР по Республике Мордовия: 8 800 600 03 28, а также в официальных аккаунтах Отделения по Республике Мордовия в </w:t>
      </w:r>
      <w:hyperlink r:id="rId2">
        <w:r>
          <w:rPr>
            <w:rStyle w:val="Style11"/>
            <w:rFonts w:cs="Times New Roman" w:ascii="Times New Roman" w:hAnsi="Times New Roman"/>
            <w:color w:val="00000A"/>
            <w:sz w:val="28"/>
            <w:szCs w:val="28"/>
          </w:rPr>
          <w:t>Фейсбуке</w:t>
        </w:r>
      </w:hyperlink>
      <w:r>
        <w:rPr>
          <w:rFonts w:cs="Times New Roman" w:ascii="Times New Roman" w:hAnsi="Times New Roman"/>
          <w:sz w:val="28"/>
          <w:szCs w:val="28"/>
        </w:rPr>
        <w:t xml:space="preserve">, </w:t>
      </w:r>
      <w:hyperlink r:id="rId3">
        <w:r>
          <w:rPr>
            <w:rStyle w:val="Style11"/>
            <w:rFonts w:cs="Times New Roman" w:ascii="Times New Roman" w:hAnsi="Times New Roman"/>
            <w:color w:val="00000A"/>
            <w:sz w:val="28"/>
            <w:szCs w:val="28"/>
          </w:rPr>
          <w:t>Твиттере</w:t>
        </w:r>
      </w:hyperlink>
      <w:r>
        <w:rPr>
          <w:rFonts w:cs="Times New Roman" w:ascii="Times New Roman" w:hAnsi="Times New Roman"/>
          <w:sz w:val="28"/>
          <w:szCs w:val="28"/>
        </w:rPr>
        <w:t xml:space="preserve">, </w:t>
      </w:r>
      <w:hyperlink r:id="rId4">
        <w:r>
          <w:rPr>
            <w:rStyle w:val="Style11"/>
            <w:rFonts w:cs="Times New Roman" w:ascii="Times New Roman" w:hAnsi="Times New Roman"/>
            <w:color w:val="00000A"/>
            <w:sz w:val="28"/>
            <w:szCs w:val="28"/>
          </w:rPr>
          <w:t>Вконтакте</w:t>
        </w:r>
      </w:hyperlink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suppressAutoHyphens w:val="true"/>
        <w:spacing w:lineRule="auto" w:line="240" w:before="0" w:after="0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Cs/>
          <w:color w:val="000000"/>
          <w:sz w:val="28"/>
          <w:szCs w:val="28"/>
        </w:rPr>
      </w:r>
    </w:p>
    <w:p>
      <w:pPr>
        <w:pStyle w:val="Normal"/>
        <w:rPr/>
      </w:pPr>
      <w:r>
        <w:rPr>
          <w:rFonts w:cs="Times New Roman" w:ascii="Times New Roman" w:hAnsi="Times New Roman"/>
          <w:i/>
          <w:sz w:val="28"/>
          <w:szCs w:val="28"/>
        </w:rPr>
        <w:t xml:space="preserve">* с полным перечнем переданных мер можно ознакомиться </w:t>
      </w:r>
      <w:hyperlink r:id="rId5">
        <w:r>
          <w:rPr>
            <w:rStyle w:val="Style11"/>
            <w:rFonts w:cs="Times New Roman" w:ascii="Times New Roman" w:hAnsi="Times New Roman"/>
            <w:i/>
            <w:sz w:val="28"/>
            <w:szCs w:val="28"/>
          </w:rPr>
          <w:t>на сайте ПФР</w:t>
        </w:r>
      </w:hyperlink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Verdana"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35460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rsid w:val="003d38d5"/>
    <w:rPr>
      <w:strike w:val="false"/>
      <w:dstrike w:val="false"/>
      <w:color w:val="001CAC"/>
      <w:u w:val="none"/>
      <w:effect w:val="blinkBackground"/>
    </w:rPr>
  </w:style>
  <w:style w:type="character" w:styleId="ListLabel1">
    <w:name w:val="ListLabel 1"/>
    <w:qFormat/>
    <w:rPr>
      <w:rFonts w:cs="Courier New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qFormat/>
    <w:rsid w:val="003d38d5"/>
    <w:pPr>
      <w:spacing w:lineRule="auto" w:line="240" w:beforeAutospacing="1" w:afterAutospacing="1"/>
    </w:pPr>
    <w:rPr>
      <w:rFonts w:ascii="Verdana" w:hAnsi="Verdana" w:eastAsia="Times New Roman" w:cs="Times New Roman"/>
      <w:sz w:val="16"/>
      <w:szCs w:val="16"/>
      <w:lang w:eastAsia="ru-RU"/>
    </w:rPr>
  </w:style>
  <w:style w:type="paragraph" w:styleId="ListParagraph">
    <w:name w:val="List Paragraph"/>
    <w:basedOn w:val="Normal"/>
    <w:uiPriority w:val="34"/>
    <w:qFormat/>
    <w:rsid w:val="003d38d5"/>
    <w:pPr>
      <w:spacing w:before="0" w:after="200"/>
      <w:ind w:left="720" w:hanging="0"/>
      <w:contextualSpacing/>
    </w:pPr>
    <w:rPr/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facebook.com/pfr.respublikamordoviya" TargetMode="External"/><Relationship Id="rId3" Type="http://schemas.openxmlformats.org/officeDocument/2006/relationships/hyperlink" Target="https://twitter.com/pfr_mordoviya" TargetMode="External"/><Relationship Id="rId4" Type="http://schemas.openxmlformats.org/officeDocument/2006/relationships/hyperlink" Target="https://vk.com/pfr.respublikamordoviya" TargetMode="External"/><Relationship Id="rId5" Type="http://schemas.openxmlformats.org/officeDocument/2006/relationships/hyperlink" Target="https://pfr.gov.ru/grazhdanam/mery_podderzhki/" TargetMode="Externa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LibreOffice/5.0.1.2$Windows_x86 LibreOffice_project/81898c9f5c0d43f3473ba111d7b351050be20261</Application>
  <Paragraphs>14</Paragraphs>
  <Company>OPFR po KRD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2022-01-24T08:10:00Z</dcterms:created>
  <dc:creator>Обиход Владимир Анатольевич</dc:creator>
  <dc:language>ru-RU</dc:language>
  <cp:lastPrinted>2022-01-24T16:32:18Z</cp:lastPrinted>
  <dcterms:modified xsi:type="dcterms:W3CDTF">2022-01-24T16:45:02Z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OPFR po KRD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