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  <w:lang w:val="ru-RU"/>
        </w:rPr>
      </w:pPr>
      <w:bookmarkStart w:id="0" w:name="__DdeLink__652_1128523628"/>
      <w:bookmarkEnd w:id="0"/>
      <w:r>
        <w:rPr>
          <w:sz w:val="24"/>
          <w:szCs w:val="24"/>
          <w:lang w:val="ru-RU"/>
        </w:rPr>
        <w:t>Ошибки при заполнении СЗВ — ТД</w:t>
      </w:r>
    </w:p>
    <w:p>
      <w:pPr>
        <w:pStyle w:val="Style13"/>
        <w:jc w:val="center"/>
        <w:rPr>
          <w:sz w:val="24"/>
          <w:szCs w:val="24"/>
          <w:lang w:val="ru-RU"/>
        </w:rPr>
      </w:pPr>
      <w:r>
        <w:rPr/>
      </w:r>
    </w:p>
    <w:p>
      <w:pPr>
        <w:pStyle w:val="Style13"/>
        <w:jc w:val="both"/>
        <w:rPr/>
      </w:pPr>
      <w:r>
        <w:rPr>
          <w:rStyle w:val="Style11"/>
          <w:lang w:val="ru-RU"/>
        </w:rPr>
        <w:t>Вопрос:</w:t>
      </w:r>
      <w:r>
        <w:rPr>
          <w:lang w:val="ru-RU"/>
        </w:rPr>
        <w:t xml:space="preserve"> На какую дату ориентироваться при сдаче СЗВ-ТД: на дату приказа или на дату кадрового мероприятия?</w:t>
      </w:r>
    </w:p>
    <w:p>
      <w:pPr>
        <w:pStyle w:val="Style13"/>
        <w:jc w:val="both"/>
        <w:rPr/>
      </w:pPr>
      <w:r>
        <w:rPr>
          <w:rStyle w:val="Style11"/>
        </w:rPr>
        <w:t>Ответ:</w:t>
      </w:r>
      <w:r>
        <w:rPr/>
        <w:t xml:space="preserve"> В связи с вступлением с 24.04.2020 в силу Федерального закона от 24.04.2020 № 136 - ФЗ «О внесении изменений в статьи 2 и 11 Федерального закона «Об индивидуальном (персонифицированном) учете в системе обязательного пенсионного страхования» работодатели обязаны представлять в ПФР форму «Сведения о трудовой деятельности работников (СЗВ-ТД)», начиная с 28.04.2020 случаях приема на работу и увольнения зарегистрированного лица - не позднее рабочего дня, следующего за днем издания соответствующего приказа (распоряжения) либо иных решений или документов, подтверждающих оформление трудовых отношений</w:t>
      </w:r>
    </w:p>
    <w:p>
      <w:pPr>
        <w:pStyle w:val="Style13"/>
        <w:jc w:val="both"/>
        <w:rPr/>
      </w:pPr>
      <w:r>
        <w:rPr>
          <w:rStyle w:val="Style11"/>
        </w:rPr>
        <w:t>Вопрос:</w:t>
      </w:r>
      <w:r>
        <w:rPr/>
        <w:t xml:space="preserve"> Необходимо ли представлять форму СЗВ-ТД в отношении совместителей?</w:t>
      </w:r>
    </w:p>
    <w:p>
      <w:pPr>
        <w:pStyle w:val="Style13"/>
        <w:jc w:val="both"/>
        <w:rPr/>
      </w:pPr>
      <w:r>
        <w:rPr>
          <w:rStyle w:val="Style11"/>
        </w:rPr>
        <w:t>Ответ</w:t>
      </w:r>
      <w:r>
        <w:rPr/>
        <w:t xml:space="preserve">: В соответствии с пунктом 1.4. порядка заполнения формы "Сведения о трудовой деятельности зарегистрированного лица (форма - СЗВ-ТД)", утвержденного постановлением Правления ПФР от 25 декабря 2019 г. N 730п, форма СЗВ-ТД заполняется и представляется страхователями в территориальный орган ПФР </w:t>
      </w:r>
      <w:r>
        <w:rPr>
          <w:rStyle w:val="Style11"/>
        </w:rPr>
        <w:t>на всех зарегистрированных лиц, включая лиц, работающих по совместительству</w:t>
      </w:r>
      <w:r>
        <w:rPr/>
        <w:t xml:space="preserve"> и на дистанционной работе, с которыми заключены или прекращены трудовые (служебные) отношения в соответствии с Трудовым кодексом Российской Федерации.</w:t>
      </w:r>
    </w:p>
    <w:p>
      <w:pPr>
        <w:pStyle w:val="Style13"/>
        <w:spacing w:before="0" w:after="140"/>
        <w:jc w:val="both"/>
        <w:rPr>
          <w:lang w:val="ru-RU"/>
        </w:rPr>
      </w:pPr>
      <w:r>
        <w:rPr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2021-11-10T12:39:12Z</dcterms:created>
  <dc:language>ru-RU</dc:language>
  <dcterms:modified xsi:type="dcterms:W3CDTF">2021-11-10T12:41:16Z</dcterms:modified>
  <cp:revision>1</cp:revision>
</cp:coreProperties>
</file>