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 xml:space="preserve">Получить большинство ответов на популярные вопросы о выплате родителям, которые в одиночку воспитывают детей от 8 до 16 лет включительно, можно по ссылке на нашем сайте: </w:t>
      </w:r>
      <w:hyperlink r:id="rId2">
        <w:r>
          <w:rPr>
            <w:rStyle w:val="Style11"/>
          </w:rPr>
          <w:t>https://pfr.gov.ru/grazhdanam/singles_family_with_chi</w:t>
        </w:r>
      </w:hyperlink>
      <w:hyperlink r:id="rId4" w:tgtFrame="_blank">
        <w:r>
          <w:rPr>
            <w:rStyle w:val="Style11"/>
          </w:rPr>
          <w:t>..</w:t>
        </w:r>
      </w:hyperlink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7">
        <w:r>
          <w:rPr>
            <w:rStyle w:val="Style11"/>
          </w:rPr>
          <w:t>#ПФРвыплаты2021</w:t>
        </w:r>
      </w:hyperlink>
      <w:r>
        <w:rPr/>
        <w:t xml:space="preserve"> 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singles_family_with_chi" TargetMode="External"/><Relationship Id="rId3" Type="http://schemas.openxmlformats.org/officeDocument/2006/relationships/hyperlink" Target="https://vk.com/away.php?to=https%3A%2F%2Fpfr.gov.ru%2Fgrazhdanam%2Fsingles_family_with_children%2F~8058&amp;post=-37475973_4746&amp;cc_key=" TargetMode="External"/><Relationship Id="rId4" Type="http://schemas.openxmlformats.org/officeDocument/2006/relationships/hyperlink" Target="https://vk.com/away.php?to=https%3A%2F%2Fpfr.gov.ru%2Fgrazhdanam%2Fsingles_family_with_children%2F~8058&amp;post=-37475973_4746&amp;cc_key=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7" Type="http://schemas.openxmlformats.org/officeDocument/2006/relationships/hyperlink" Target="https://vk.com/feed?section=search&amp;q=%23&#1055;&#1060;&#1056;&#1074;&#1099;&#1087;&#1083;&#1072;&#1090;&#1099;2021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2021-10-07T16:58:29Z</dcterms:created>
  <dc:language>ru-RU</dc:language>
  <dcterms:modified xsi:type="dcterms:W3CDTF">2021-10-07T17:00:47Z</dcterms:modified>
  <cp:revision>1</cp:revision>
</cp:coreProperties>
</file>