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318_461466804"/>
      <w:r>
        <w:rPr>
          <w:sz w:val="24"/>
          <w:szCs w:val="24"/>
        </w:rPr>
        <w:t>Работодатели должны сдать отчет СЗВ-М за сентябрь до 15 октября 2021 года</w:t>
      </w:r>
      <w:bookmarkEnd w:id="0"/>
      <w:r>
        <w:rPr>
          <w:sz w:val="24"/>
          <w:szCs w:val="24"/>
        </w:rPr>
        <w:t xml:space="preserve"> </w:t>
      </w:r>
    </w:p>
    <w:p>
      <w:pPr>
        <w:pStyle w:val="Style12"/>
        <w:rPr/>
      </w:pPr>
      <w:r>
        <w:rPr/>
        <w:t>Уважаемые работодатели!</w:t>
      </w:r>
    </w:p>
    <w:p>
      <w:pPr>
        <w:pStyle w:val="Style12"/>
        <w:jc w:val="both"/>
        <w:rPr/>
      </w:pPr>
      <w:r>
        <w:rPr/>
        <w:t>Напоминаем, что ежемесячная отчетность за сентябрь 2021 года в управление Пенсионного фонда должна быть представлена не позднее 15 октября 2021 года, в том числе с исправлением ошибок, выявленных при первичном представлении.</w:t>
      </w:r>
    </w:p>
    <w:p>
      <w:pPr>
        <w:pStyle w:val="Style12"/>
        <w:jc w:val="both"/>
        <w:rPr/>
      </w:pPr>
      <w:r>
        <w:rPr/>
        <w:t>При представлении сведений (в том числе дополняющих форм) после 15 числа к работодателю применяются финансовые санкции в размере 500 рублей за каждого работника, сведения на которого были представлены позже срока.</w:t>
      </w:r>
    </w:p>
    <w:p>
      <w:pPr>
        <w:pStyle w:val="Style12"/>
        <w:spacing w:before="0" w:after="140"/>
        <w:jc w:val="both"/>
        <w:rPr/>
      </w:pPr>
      <w:r>
        <w:rPr/>
        <w:t>Обращаем особое внимание на то, что указанные сведения должны быть представлены на всех сотрудников, которые работали хотя бы один день в отчетном месяце (то есть и на уволенных тоже), а также на тех работников, с которыми заключены договоры гражданско-правового характера, даже если вознаграждения за их работу будут начислены в следующих периодах.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2021-10-04T10:57:25Z</dcterms:created>
  <dc:language>ru-RU</dc:language>
  <dcterms:modified xsi:type="dcterms:W3CDTF">2021-10-04T11:00:40Z</dcterms:modified>
  <cp:revision>1</cp:revision>
</cp:coreProperties>
</file>