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both"/>
        <w:rPr/>
      </w:pPr>
      <w:bookmarkStart w:id="0" w:name="__DdeLink__815_671964830"/>
      <w:bookmarkEnd w:id="0"/>
      <w:r>
        <w:rPr>
          <w:sz w:val="24"/>
          <w:szCs w:val="24"/>
        </w:rPr>
        <w:t xml:space="preserve">Вы предпенсионер? Подтвердите свой статус и получите льготы 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Лицам предпенсионного возраста законодательно установлен ряд льгот и мер социальной поддержки - налоговые льготы, льготы, связанные с ежегодной диспансеризацией, а также дополнительные гарантии трудовой занятости. Рассчитывать на получение данных льгот могут граждане, подтвердившие статус предпенсионера справкой.</w:t>
      </w:r>
    </w:p>
    <w:p>
      <w:pPr>
        <w:pStyle w:val="Style13"/>
        <w:jc w:val="both"/>
        <w:rPr/>
      </w:pPr>
      <w:r>
        <w:rPr/>
        <w:t>Самый простой способ получить сведения о том, является ли гражданин предпенсионером, запросить их на сайте ПФР. Для этого необходимо войти в Личный кабинет при помощи пароля и логина учетной записи на Едином портале государственных услуг, выбрать в разделе «Пенсии» вкладку «Заказать справку (выписку) об отнесении гражданина к категории граждан предпенсионного возраста», после чего указать орган, куда предоставляются сведения – Федеральная налоговая служба России, орган государственной власти РФ в области содействия занятости населения, работодатель. При желании сформированную справку можно получить на электронную почту, сохранить, распечатать, а также просмотреть в разделе «История обращений».</w:t>
      </w:r>
    </w:p>
    <w:p>
      <w:pPr>
        <w:pStyle w:val="Style13"/>
        <w:jc w:val="both"/>
        <w:rPr/>
      </w:pPr>
      <w:r>
        <w:rPr/>
        <w:t>Получить справку можно и лично, обратившись в клиентскую службу Пенсионного фонда (по предварительной записи) или МФЦ.</w:t>
      </w:r>
    </w:p>
    <w:p>
      <w:pPr>
        <w:pStyle w:val="Style13"/>
        <w:jc w:val="both"/>
        <w:rPr/>
      </w:pPr>
      <w:r>
        <w:rPr/>
        <w:t>Самостоятельно обращаться за справкой, подтверждающей статус предпенсионера нет необходимости. Все данные передаются в электронном виде и самому предпенсионеру достаточно подать заявление в ведомство, предоставляющее льготу, где уже будет вся необходимая информация.</w:t>
      </w:r>
    </w:p>
    <w:p>
      <w:pPr>
        <w:pStyle w:val="Style13"/>
        <w:jc w:val="both"/>
        <w:rPr/>
      </w:pPr>
      <w:r>
        <w:rPr/>
        <w:t>Предпенсионный возраст наступает за 5 лет до пенсионного возраста с учетом его повышения. Если же будущий пенсионер относится к категории льготников, имеющих право на досрочную пенсию, право на льготы будет возникать за 5 лет до назначения пенсии. В таких случаях справка, сформированная в Личном кабинете, может не подтвердить статус предпенсионера. В таком случае, будущему пенсионеру-льготнику нужно обратиться в клиентскую службу Пенсионного фонда с документами, подтверждающими право на назначение досрочной пенсии. </w:t>
      </w:r>
    </w:p>
    <w:p>
      <w:pPr>
        <w:pStyle w:val="Style13"/>
        <w:jc w:val="both"/>
        <w:rPr/>
      </w:pPr>
      <w:r>
        <w:rPr/>
        <w:t>В 2021 году к предпенсионерам относятся мужчины 1960-1963 годов рождения и женщины 1965-1968 годов рождения.</w:t>
      </w:r>
    </w:p>
    <w:p>
      <w:pPr>
        <w:pStyle w:val="Style13"/>
        <w:spacing w:before="0" w:after="140"/>
        <w:jc w:val="both"/>
        <w:rPr/>
      </w:pPr>
      <w:r>
        <w:rPr/>
        <w:t>Обращаем внимание, что Пенсионный фонд только подтверждает статус предпенсионера, за получением самих льгот необходимо обращаться в профильное ведомство – в органы соцзащиты, к работодателю, в центры занятости, налоговую службу и др.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2021-08-30T16:21:09Z</dcterms:created>
  <dc:language>ru-RU</dc:language>
  <dcterms:modified xsi:type="dcterms:W3CDTF">2021-08-30T16:22:08Z</dcterms:modified>
  <cp:revision>1</cp:revision>
</cp:coreProperties>
</file>