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0"/>
        <w:gridCol w:w="7704"/>
        <w:gridCol w:w="1500"/>
        <w:gridCol w:w="1500"/>
        <w:gridCol w:w="1500"/>
        <w:gridCol w:w="1500"/>
      </w:tblGrid>
      <w:tr w:rsidR="00F41CF1" w:rsidRPr="00F41CF1" w:rsidTr="00C34F9F">
        <w:trPr>
          <w:cantSplit/>
        </w:trPr>
        <w:tc>
          <w:tcPr>
            <w:tcW w:w="20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Стройка:</w:t>
            </w:r>
          </w:p>
        </w:tc>
        <w:tc>
          <w:tcPr>
            <w:tcW w:w="13704" w:type="dxa"/>
            <w:gridSpan w:val="5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Капитальный ремонт жилого дома по ул. Рабочая д.2 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с. Ст.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Шайгово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Старошайговского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района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Республики Мордовия.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6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20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Объект:</w:t>
            </w:r>
          </w:p>
        </w:tc>
        <w:tc>
          <w:tcPr>
            <w:tcW w:w="13704" w:type="dxa"/>
            <w:gridSpan w:val="5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Капитальный ремонт жилого дома по ул. Рабочая д.2 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с. Ст.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Шайгово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Старошайговского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района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Республики Мордовия.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6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ЛОКАЛЬНАЯ СМЕТА № 02-01-001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6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(Локальный сметный расчет)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6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Капитальный ремонт жилого дома по ул. Рабочая д.2 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с. Ст.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Шайгово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Старошайговского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района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Республики Мордовия.</w:t>
            </w:r>
          </w:p>
        </w:tc>
      </w:tr>
      <w:tr w:rsidR="00F41CF1" w:rsidRPr="00F41CF1" w:rsidTr="00C34F9F">
        <w:trPr>
          <w:cantSplit/>
        </w:trPr>
        <w:tc>
          <w:tcPr>
            <w:tcW w:w="9704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базисная цена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текущая цена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9704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Сметная стоимость: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372.757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1 767.508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</w:tr>
      <w:tr w:rsidR="00F41CF1" w:rsidRPr="00F41CF1" w:rsidTr="00C34F9F">
        <w:trPr>
          <w:cantSplit/>
        </w:trPr>
        <w:tc>
          <w:tcPr>
            <w:tcW w:w="9704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в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т.ч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 оборудования: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1.466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5.119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</w:tr>
      <w:tr w:rsidR="00F41CF1" w:rsidRPr="00F41CF1" w:rsidTr="00C34F9F">
        <w:trPr>
          <w:cantSplit/>
        </w:trPr>
        <w:tc>
          <w:tcPr>
            <w:tcW w:w="9704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монтажных работ: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2.252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15.608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</w:tr>
      <w:tr w:rsidR="00F41CF1" w:rsidRPr="00F41CF1" w:rsidTr="00C34F9F">
        <w:trPr>
          <w:cantSplit/>
        </w:trPr>
        <w:tc>
          <w:tcPr>
            <w:tcW w:w="9704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H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ормативная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трудоемкость: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2.863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.ч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ел.ч</w:t>
            </w:r>
            <w:proofErr w:type="spellEnd"/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2.863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.ч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ел.ч</w:t>
            </w:r>
            <w:proofErr w:type="spellEnd"/>
          </w:p>
        </w:tc>
      </w:tr>
      <w:tr w:rsidR="00F41CF1" w:rsidRPr="00F41CF1" w:rsidTr="00C34F9F">
        <w:trPr>
          <w:cantSplit/>
        </w:trPr>
        <w:tc>
          <w:tcPr>
            <w:tcW w:w="9704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Сметная заработная плата: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23.698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263.022</w:t>
            </w:r>
          </w:p>
        </w:tc>
        <w:tc>
          <w:tcPr>
            <w:tcW w:w="150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тыс. руб.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6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Составлена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в текущих ценах на 03.2013 г.</w:t>
            </w:r>
          </w:p>
        </w:tc>
      </w:tr>
    </w:tbl>
    <w:p w:rsidR="00F41CF1" w:rsidRPr="00F41CF1" w:rsidRDefault="00F41CF1" w:rsidP="00F41CF1">
      <w:pPr>
        <w:widowControl w:val="0"/>
        <w:suppressAutoHyphens/>
        <w:autoSpaceDE w:val="0"/>
        <w:spacing w:after="0" w:line="240" w:lineRule="auto"/>
        <w:rPr>
          <w:rFonts w:ascii="Verdana" w:eastAsia="Verdana" w:hAnsi="Verdana" w:cs="Verdana"/>
          <w:sz w:val="2"/>
          <w:szCs w:val="2"/>
          <w:lang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0"/>
        <w:gridCol w:w="1587"/>
        <w:gridCol w:w="3970"/>
        <w:gridCol w:w="1701"/>
        <w:gridCol w:w="1134"/>
        <w:gridCol w:w="1134"/>
        <w:gridCol w:w="1417"/>
        <w:gridCol w:w="1417"/>
        <w:gridCol w:w="1247"/>
        <w:gridCol w:w="1417"/>
      </w:tblGrid>
      <w:tr w:rsidR="00F41CF1" w:rsidRPr="00F41CF1" w:rsidTr="00C34F9F">
        <w:trPr>
          <w:cantSplit/>
        </w:trPr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№ поз.</w:t>
            </w: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Шифр, номер норматива, код ресурса</w:t>
            </w:r>
          </w:p>
        </w:tc>
        <w:tc>
          <w:tcPr>
            <w:tcW w:w="3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Наименование работ и затрат, характеристика оборудования, масса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Единица измерения</w:t>
            </w:r>
          </w:p>
        </w:tc>
        <w:tc>
          <w:tcPr>
            <w:tcW w:w="2268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Количество</w:t>
            </w:r>
          </w:p>
        </w:tc>
        <w:tc>
          <w:tcPr>
            <w:tcW w:w="283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Сметная стоимость в базисных ценах</w:t>
            </w:r>
          </w:p>
        </w:tc>
        <w:tc>
          <w:tcPr>
            <w:tcW w:w="266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Сметная стоимость в текущих ценах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Кол-во </w:t>
            </w:r>
            <w:proofErr w:type="spellStart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механиза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-торов</w:t>
            </w:r>
            <w:proofErr w:type="gramEnd"/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 единицу измерения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по проектным данным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 единицу измерения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общая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 единицу измерения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center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общая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24" w:type="dxa"/>
            <w:gridSpan w:val="9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  <w:t>Раздел 1.  Кровля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Е58-1-1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Разборка деревянных элементов конструкций крыш обрешетки из брусков 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прозорами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кровли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152.29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606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1 483.81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5 906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З1-1022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15.16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60.3368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7.450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450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82.830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4 998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0.46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1.8308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261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1.8308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157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908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261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с509-9900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Строительный мусор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5.572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393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3 734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308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2 735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1 308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12 375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Е58-17-3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Разборка покрытий кровель из волнистых и полуволнистых асбестоцементных листов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покрытия кровли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179.36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714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1 986.47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7 906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З1-1020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24.39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97.0722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7.310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710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81.330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7 895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Х03-0401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Лебедки электрические тяговым усилием до 5,79 кН (0,59 т)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0.63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2.5074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1.70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с509-9900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Строительный мусор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1.45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5.771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589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5 605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4 105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1 765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17 617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Е58-1-3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Разборка деревянных элементов конструкций крыш стропил со стойками и подкосами из брусьев и бревен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кровли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241.19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960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2 492.20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9 919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З1-1024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2,4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27.08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107.7784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7.580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84.340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9 090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0.42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1.6716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1.6716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143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829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с509-9900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Строительный мусор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4.975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696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6 624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4 851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2 200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21 394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Е10-01-002-01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Установка стропил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м3 древесины в конструкции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2 201.60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34 059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11 296.01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174 749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З1-1027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2,7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27.7035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428.573145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7.790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3 339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86.650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37 136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0.1875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2.900625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414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0.1875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2.900625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298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1 573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414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Х33-1601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Пила с карбюраторным двигателем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8.5085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5.19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19.71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4.25425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374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2 392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С101-0782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Поковки из квадратных заготовок, масса 1,8 кг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0.038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0.58786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5 989.00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3 521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27 099.56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15 931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С101-0797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Проволока горячекатаная в мотках, диаметром 6,3-6,5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0.00438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0.0677586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4 455.20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302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18 281.06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1 239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С101-1742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Толь с крупнозернистой посыпкой гидроизоляционный марки ТГ-350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3.38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52.2886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5.71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11.72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613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С101-1805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Гвозди строительные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0.0072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0.111384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11 820.00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1 317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49 279.66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5 489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С102-0024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Бруски обрезные хвойных пород длиной 4-6,5 м, шириной 75-150 мм, толщиной 40-75 мм, II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2.4752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1 560.00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3 861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3 741.29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9 260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4. 11.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С102-0028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Бруски обрезные хвойных пород длиной 4-6,5 м, шириной 75-150 мм, толщиной 100, 125 мм, II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0.9282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1 929.30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1 791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6 532.84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6 064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4. 12.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С102-0059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Доски обрезные хвойных пород длиной 4-6,5 м, шириной 75-150 мм, толщиной 44 мм и более, I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0.83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12.8401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1 437.00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18 451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7 351.54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94 395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4. 13.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С113-1777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Паста антисептическая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0.00196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0.0303212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15 255.00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16 190.32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106%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3 579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33 795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1 823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16 147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39 461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224 691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Е58-12-2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Устройство обрешетки 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прозорами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из досок и брусков под кровлю из листовой стали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1 860.14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7 403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9 952.25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39 610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З1-1022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21.35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84.973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7.450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633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82.830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7 038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0.32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1.2736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Х03-0954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1.2736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30.13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262.02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334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0.19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0.7562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425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С101-1805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Гвозди строительные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0.02388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11 820.00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282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49 279.66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1 177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С102-0077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Доски необрезные хвойных пород длиной 4-6,5 м, все ширины, толщиной 32-40 мм, III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8.756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729.00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6 383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3 498.86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30 636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535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5 088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419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3 726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8 358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48 424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Е12-01-015-03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Устройство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пароизоляции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прокладочной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в один слой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изолируемой поверхности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808.31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3 055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2 477.31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9 364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9.016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34.08048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8.200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91.150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3 106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6. 2.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0.61425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88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187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0.23625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212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6. 6.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С101-4135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Пленка пароизоляционная ЮТАФОЛ (3-х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слойная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полиэтиленовая с армированным слоем из полиэтиленовых полос)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415.8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2 686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5 730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108%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2 938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1 405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3 523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13 708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Е12-01-023-02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Устройство кровли из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металлочерепицы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по готовым прогонам средней сложности (Из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профнастила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кровли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696.56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2 633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5 956.99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22 517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3,1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47.4145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179.22681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8.090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1 450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90.030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16 136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7. 2.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0.9875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3.73275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533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2.3625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202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1 172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337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1.37025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141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743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196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Х33-0206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Дрели электрические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3.0125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11.38725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166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1 062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224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С101-1845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Винты самонарезающие с уплотнительной прокладкой 4,8х35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860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3250.8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3 186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108%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1 618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15 335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7 334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5 075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45 187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 БЦ с77-01.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Профнастил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с полимерным покрытием Полиэстер толщ.0,7мм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408.24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50.60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20 657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306.10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124 962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378*1.08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С101-900-1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Конек плоский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27.20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1 414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164.40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8 549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С101-900-2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Карнизная планка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16.80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1 411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101.80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8 551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Е10-01-003-01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Устройство слуховых окон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слуховое окно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380.44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2 060.89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4 122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7.6245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15.249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7.990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88.910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1 356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0.1375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0.275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0.1375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149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Х33-1531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Пила дисковая электрическая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11. 5.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0.1375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155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С101-1805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Гвозди строительные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0.00141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0.00282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11 820.00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49 279.66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С102-0010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Лесоматериалы круглые хвойных пород для выработки пиломатериалов и заготовок (пластины) толщиной 20-24 см, II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1 588.05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С102-0049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Доски обрезные хвойных пород длиной 4-6,5 м, шириной 75-150, мм толщиной 19-22 мм, III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1 242.20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6 349.27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762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С102-0061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Доски обрезные хвойных пород длиной 4-6,5 м, шириной 75-150 мм, толщиной 44 мм и более, III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4 855.85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971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11. 10.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С203-0251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Створки оконные для жилых зданий площадь 0,3-0,4 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151.40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398.02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398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106%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1 256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963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5 977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Е15-05-001-03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Остекление оконным стеклом окон с одинарным переплетом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площади проемов по наружному обводу коробок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1 979.46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15 908.10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27.945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0.5589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7.990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88.910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0.225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0.0045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0.3125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0.00625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С101-0244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Замазка оконная на олифе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0.036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0.00072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7 683.99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21 332.37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С101-0623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Мыло твердое хозяйственное 72%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С101-0627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Олифа комбинированная, марки К-2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0.0015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22 200.00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57 697.97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С101-1245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Стекло листовое площадью до 1,0 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, 1 группы, толщиной 3 мм, марки М5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157.28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245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С101-1757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Ветошь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17.21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378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lastRenderedPageBreak/>
              <w:t>13.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Е26-02-017-01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Огнезащитная пропитка деревянных конструкций мансард и элементов кровли составом &lt;КЛОД-01&gt;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обрабатываемой поверхности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4.5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6 930.36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31 187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13 520.60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60 843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3,6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47.633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214.3485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8.610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1 846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20 520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Х03-0401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Лебедки электрические тяговым усилием до 5,79 кН (0,59 т)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2.3625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1.70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Х34-0101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Агрегаты окрасочные высокого давления для окраски поверхностей конструкций мощностью 1 кВт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106.3125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725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18.54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1 971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1.125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632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С101-1757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Ветошь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17.21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774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С113-0506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Композиция огнезащитная пропиточная &lt;КЛОД-01&gt;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292.5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97.20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28 431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126.27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36 934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С411-0001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Вода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1 661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15 800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1 108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9 850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33 956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86 493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Е08-02-001-01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Кладка стен кирпичных наружных простых при высоте этажа до 4 м (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Вентшахты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м3 кладки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603.01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5 427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4 247.19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38 225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З1-1027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2,7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6.21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55.89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7.790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86.650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4 843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4.5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642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Х02-0129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85.53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385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495.88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2 231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642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С102-0026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Бруски обрезные хвойных пород длиной 4-6,5 м, шириной 75-150 мм, толщиной 40-75 мм, IV сорта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1 029.00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2 467.87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С402-0012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Раствор готовый кладочный цементно-известковый марки 25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402.08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868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1 920.88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4 149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С404-0005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Кирпич керамический одинарный, размером 250х120х65 мм, марка 100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0.394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3.546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1 050.20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3 724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7 596.10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26 936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С411-0001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Вода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3.96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5 101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68%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2 962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6 305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46 288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lastRenderedPageBreak/>
              <w:t>15.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Е15-01-061-01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Наружная облицовка поверхности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вентшахт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профнастилом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поверхности облицовки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18 128.48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5 076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54 304.20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15 205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3,7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176.295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49.3626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8.710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96.850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4 781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15. 2.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0.3625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0.1015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0.1015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Х13-4041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Шуруповерт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49.9875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13.9965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Х33-0206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Дрели электрические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14.375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4.025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Х33-1531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Пила дисковая электрическая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5.425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1.519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С101-1691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Шурупы-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саморезы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4,2х16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392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Нащельник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стальной оцинкованный с покрытием &lt;Полиэстер&gt;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3.36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64.47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81.29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Угол наружный, внутренний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680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Начальная планка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Кронштейн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выравнивающий стальной оцинкованный, высотой профиля (h) 200 мм, толщиной металла (t) 1,2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17.32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1 940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22.37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2 505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С101-2502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Лента полиэтиленовая с липким слоем А50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30.83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С101-3400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Дюбель-гвоздь 8х100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840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С101-4135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Пленка пароизоляционная ЮТАФОЛ (3-х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слойная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полиэтиленовая с армированным слоем из полиэтиленовых полос)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33.6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15. 16.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С201-0793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Профиль направляющий ПН-4 75/40/0,6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764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35.39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3 964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3 836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203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1 774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5 688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20 815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 БЦ с77-01.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Профнастил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с полимерным покрытием Полиэстер толщ.0,7мм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50.60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1 530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306.10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9 256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28*1.08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lastRenderedPageBreak/>
              <w:t>17.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Е311-01-146-1;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Погрузка. Мусор строительный с погрузкой вручную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15.55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33.96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528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217.24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3 378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з000-1001-0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Рабочие-строители (средний разряд 1.0)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0.5777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8.983235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6.740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74.960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673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х40-0051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Автомобили-самосвалы грузоподъемностью до 7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0.29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4.5095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103.68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468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599.79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2 705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536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673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626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4 455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Х310-3010-1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Перевозка грузов автомобилями-самосвалами грузоподъемностью 10 т работающих вне карьера на расстояние до 10 км (класс груза 1)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15.55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10.49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70.04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1 089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ИТОГО  ПО  РАЗДЕЛУ 1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117 624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544 469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ОБЩЕСТРОИТЕЛЬНЫХ РАБОТ -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117 624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544 469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   МАТЕРИАЛОВ -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25 012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151 318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.   НАКЛАДНЫЕ РАСХОДЫ - (%=71 - по стр. 1-3, 5; %=90 - по стр. 4, 11; %=92 - по стр. 6, 7; %=80 - по стр. 12, 15; %=77 - по стр. 13; %=93 -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по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стр. 14; %=100 - по стр. 17)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10 531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99 827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.   СМЕТНАЯ ПРИБЫЛЬ - (%=52 - по стр. 1-3, 5; %=43 - по стр. 4, 11; %=44 - по стр. 6, 7; %=37 - по стр. 12, 15; %=48 - по стр. 13; %=54 -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по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стр. 14; %=60 - по стр. 17)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6 290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55 912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ОБЩЕСТРОИТЕЛЬНЫХ РАБОТ -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134 445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700 208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ВСЕГО  ПО  РАЗДЕЛУ 1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134 445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700 208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10 531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99 827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6 290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55 912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НДС 18%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24 200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126 037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ИТОГО С НДС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158 645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826 245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24" w:type="dxa"/>
            <w:gridSpan w:val="9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  <w:t>Раздел 2.  Фасад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Е15-01-061-01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Наружная облицовка поверхности стен в вертикальном исполнении по металлическому каркасу (с его устройством) фасадными панелями из оцинкованной стали с полимерным покрытием &lt;Полиэстер&gt; с пароизоляционным слоем из пленки ЮТАФОЛ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поверхности облицовки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18 128.48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89 555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54 304.20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268 263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19. 1.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3,7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176.295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870.8973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8.710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7 586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96.850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84 346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19. 2.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0.3625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1.79075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256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других видах строительства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1.79075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102.74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184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971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256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Х13-4041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Шуруповерт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49.9875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246.93825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736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2 336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Х33-0206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Дрели электрические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14.375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71.0125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1 363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Х33-1531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Пила дисковая электрическая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5.425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26.7995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217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1 389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293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С101-1691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Шурупы-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саморезы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4,2х16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19760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1 976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6 916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Нащельник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стальной оцинкованный с покрытием &lt;Полиэстер&gt;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59.28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64.47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3 822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81.29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4 819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Угол наружный, внутренний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271.7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2 038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11 996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19. 11.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Начальная планка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207.48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4 803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5 278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19. 12.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Кронштейн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выравнивающий стальной оцинкованный, высотой профиля (h) 200 мм, толщиной металла (t) 1,2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17.32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34 224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22.37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44 203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19. 13.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С101-2502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Лента полиэтиленовая с липким слоем А50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345.8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30.83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10 661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33.60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11 619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19. 14.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С101-3400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Дюбель-гвоздь 8х100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5 829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14 820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19. 15.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С101-4135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Пленка пароизоляционная ЮТАФОЛ (3-х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слойная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полиэтиленовая с армированным слоем из полиэтиленовых полос)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592.8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3 829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8 169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19. 16.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С201-0793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Профиль направляющий ПН-4 75/40/0,6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13 476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35.39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69 931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7 229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67 682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3 576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31 303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100 360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367 247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 БЦ 39-93.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Фасадная панель из оцинкованной стали с покрытием &lt;Полиэстер&gt;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573.04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38.10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21 833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230.24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131 937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494*1.16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Е26-01-036-01; </w:t>
            </w:r>
          </w:p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Times New Roman" w:hAnsi="Verdana" w:cs="Times New Roman"/>
                <w:b/>
                <w:sz w:val="16"/>
                <w:szCs w:val="24"/>
                <w:lang/>
              </w:rPr>
            </w:pPr>
            <w:r w:rsidRPr="00F41CF1">
              <w:rPr>
                <w:rFonts w:ascii="Verdana" w:eastAsia="Times New Roman" w:hAnsi="Verdana" w:cs="Times New Roman"/>
                <w:b/>
                <w:sz w:val="16"/>
                <w:szCs w:val="24"/>
                <w:lang/>
              </w:rPr>
              <w:t>(Приказ № 262 от 29.06.2012)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Изоляция изделиями из волокнистых и зернистых материалов с креплением на клее и дюбелями холодных поверхностей наружных стен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поверхности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719.99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3 557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2 259.37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11 161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21. 1.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З1-1026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2,6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18.469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91.23686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8.240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752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85.900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7 837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21. 2.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0.0375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0.18525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13.500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Х02-0128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башенные при работе на других видах строительства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0.0375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0.18525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83.43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479.33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13.50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Х13-4041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Шуруповерт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1.05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5.187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0.30875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87.17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174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с101-2797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Дюбель распорный с металлическим стержнем 10х150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414.96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6.62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2 747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7.26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3 013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680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6 055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453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3 774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4 690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20 990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С104-0004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Плиты из минеральной ваты на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синтетическом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связующем М-125 (ГОСТ 9573-82)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24.7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530.00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13 091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1 922.03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47 474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0.05*494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Е15-01-070-01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Облицовка оконных проемов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проемов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83.7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82.90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6 939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264.32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22 124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3,7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1.7825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149.19525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8.710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1 299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96.850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14 450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Х13-4041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Шуруповерт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14.6475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Х33-1531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Пила дисковая электрическая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4.185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С101-1691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Шурупы-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саморезы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4,2х16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1339.2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Аквилон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175.77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31.05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5 458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40.11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7 050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1 234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11 560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611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5 347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8 784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39 031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С101-2411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Водоотлив оконный шириной планки 250 мм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26.41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1 162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34.12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1 501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lastRenderedPageBreak/>
              <w:t>25.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Е15-01-070-02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Облицовка дверных проемов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 наружных стенах откосной планкой из оцинкованной стали с полимерным покрытием с установкой наличников из оцинкованной стали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проемов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9.4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167.47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1 574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388.92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3 656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3,7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1.955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18.377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8.710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96.850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1 780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Х13-4041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Шуруповерт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Х33-1531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Пила дисковая электрическая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С101-1691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Шурупы-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саморезы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4,2х16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169.2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С101-2409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Аквилон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2.7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25.38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31.05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788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40.11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1 018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С101-2410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Откосная планка шириной 250 мм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21.05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27.19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562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С101-2412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Наличники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4.324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38.82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1 424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37%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1 801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5 739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С101-2410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Откосная планка шириной 250 мм из оцинкованной стали с полимерным покрытием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21.05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3 073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27.19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3 970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133+13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Е08-07-001-02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вертикальной проекции для наружных лесов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5.636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752.94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4 244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5 473.07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30 846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3,1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50.025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281.9409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8.090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2 281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90.030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25 383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0.0875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0.49315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277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С101-2594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Детали деревянные лесов из пиломатериалов хвойных пород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0.009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0.050724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1 086.79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3 862.28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С101-2595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Детали стальных трубчатых лесов, укомплектованные пробками, крючками и хомутами, окрашенные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0.035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0.19726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6 028.78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1 189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16 915.81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3 337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С203-0514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Щиты настила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19.1624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35.22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675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86.27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1 653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2 509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23 606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68%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1 551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13 707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8 304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68 159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24" w:type="dxa"/>
            <w:gridSpan w:val="9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 xml:space="preserve">Окна 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подъездах</w:t>
            </w:r>
            <w:proofErr w:type="gramEnd"/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Е10-01-034-02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Установка в жилых и общественных зданиях оконных блоков из ПВХ профилей глухих с площадью проема более 2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проемов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0.103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9 772.98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1 007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30 841.31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3 177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158.0445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16.2785835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8.200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91.150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1 484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29. 2.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0.825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0.084975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Х03-0954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Подъемники грузоподъемностью до 500 кг одномачтовые, высота подъема 45 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0.825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0.084975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30.13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262.02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9.03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100.30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Х13-4041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Шуруповерт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12.025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1.238575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9.46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Х33-1451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Перфораторы электрические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18.525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1.908075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4.4625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0.4596375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258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55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С101-2052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Лента бутиловая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23.69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6.38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С101-2053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Лента бутиловая ПСУЛ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12.21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С101-2054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Лента бутиловая диффузионная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7.95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С101-2388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Герметик пенополиуретановый (пена монтажная) типа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Makrofleks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,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Soudal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в баллонах по 750 мл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6.798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66.20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450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112.54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765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29. 11.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С101-4173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Дюбели монтажные 10х130 (10х132, 10х150)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3.09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16.27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29. 12.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С102-0303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Клинья пластиковые монтажные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800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82.4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106%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1 344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642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1 221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5 163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.л</w:t>
            </w:r>
            <w:proofErr w:type="spellEnd"/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114-2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Блоки оконные из ПВХ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10.3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529.00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5 449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3 200.00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32 960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ИТОГО  ПО  РАЗДЕЛУ 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151 484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557 069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СТОИМОСТЬ ОБЩЕСТРОИТЕЛЬНЫХ РАБОТ -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151 484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557 069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    МАТЕРИАЛОВ -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34 924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179 411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НАКЛАДНЫЕ РАСХОДЫ - (%=80 - по стр. 19, 23, 25; %=77 - по стр. 21; %=93 - по стр. 27; %=90 - по стр. 29)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11 945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111 670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 СМЕТНАЯ ПРИБЫЛЬ - (%=37 - по стр. 19, 23, 25; %=48 - по стр. 21; %=54 - по стр. 27; %=43 - по стр. 29)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6 338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55 431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ВСЕГО, СТОИМОСТЬ ОБЩЕСТРОИТЕЛЬНЫХ РАБОТ -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169 767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724 170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ВСЕГО  ПО  РАЗДЕЛУ 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169 767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724 170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11 945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111 670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ВСЕГО 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6 338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55 431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НДС 18%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30 558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130 351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5557" w:type="dxa"/>
            <w:gridSpan w:val="2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ИТОГО С НДС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200 325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854 521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024" w:type="dxa"/>
            <w:gridSpan w:val="9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u w:val="single"/>
                <w:lang/>
              </w:rPr>
              <w:t>Раздел 3.  Ввод силового кабеля</w:t>
            </w:r>
          </w:p>
        </w:tc>
      </w:tr>
      <w:tr w:rsidR="00F41CF1" w:rsidRPr="00F41CF1" w:rsidTr="00C34F9F">
        <w:trPr>
          <w:cantSplit/>
        </w:trPr>
        <w:tc>
          <w:tcPr>
            <w:tcW w:w="15704" w:type="dxa"/>
            <w:gridSpan w:val="10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Е33-04-008-03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Подвеска изолированных проводов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ВЛ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0,38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кВ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c помощью механизмов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км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изолированного провода с несколькими жилами при 30 опорах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1 123.82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7 609.91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Н3= 1.25, Н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4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= 1.25, Н5= 1.15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З1-1036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строитель среднего разряда 3,6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40.135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1.6054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8.610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31. 2.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7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Х01-0410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Тракторы на пневмоколесном ходу при работе на других видах строительства 59 кВт (80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л.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</w:t>
            </w:r>
            <w:proofErr w:type="spellEnd"/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2.95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75.15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360.87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Х03-1001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Автогидроподъемники высотой подъема 12 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4.05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0.162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89.49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363.29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5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2.1875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0.0875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88.02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562.16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49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С101-1745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Бензин растворитель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0.00002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0.0000008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6 143.80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19 861.61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С101-1757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Ветошь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17.21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31. 8.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С101-2349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Смазка ЗЭС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14.23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89%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60%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570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2-108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Провода самонесущие изолированные СИП -2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А</w:t>
            </w:r>
            <w:proofErr w:type="gram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41.8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491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92.22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3 855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Объем: 40*1.045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1-10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Зажимы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плашечные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S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 234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19.52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719.02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1 438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1-04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Крюки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S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ОТ 76.1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50.87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301.60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302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1-14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K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рюк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 SОТ 39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200.40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200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1-13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Лента бандажная СОТ 37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10.41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54.74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1-12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Скрепа СОТ 36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3.31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17.42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35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Бандаж PER 15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50.40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4.45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1-101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Дистанционный фиксатор  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S</w:t>
            </w:r>
            <w:proofErr w:type="gram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О 70.12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78.55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1-102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Прокалывающий зажим   SLIP22.1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213.20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853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1-103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Прокалывающий зажим   SLIP22.12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213.20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853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Ц08-03-575-01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Прибор или аппарат (Выключатели автоматические)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10.79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86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119.44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955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Н17= 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42. 1.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З1-2042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монтажник среднего разряда 4,2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1.12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8.96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9.290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103.380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926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42. 2.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С101-1977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Болты с гайками и шайбами строительные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9.04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66.80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750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219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2 187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С9-7-04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Выключатель автоматический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17.20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138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104.10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833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Ц08-03-600-02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Счетчики, устанавливаемые на готовом основании трехфазные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11.06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105.25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Н17= 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З1-2042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монтажник среднего разряда 4,2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0.87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0.87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9.290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103.380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44. 2.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монтаже технологического оборудования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135.40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107.82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654.30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44. 5.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С101-0115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Винты с полукруглой головкой длиной 50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0.00003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0.00003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12 678.60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51 525.42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226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С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пр.л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3-3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Счетчик электроэнергии трехфазный, "Меркурий" 230 АRТ-01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proofErr w:type="spellStart"/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1 328.00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1 328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4 285.60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4 286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Ц08-02-412-03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0.14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651.34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1 519.20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213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Н17= 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З1-2038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монтажник среднего разряда 3,8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7.86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1.1004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8.820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98.040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46. 2.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0.0056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монтаже технологического оборудования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135.40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46. 4.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107.82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654.30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С101-1764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Тальк молотый, сорт I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0.00105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0.000147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1 820.00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2 516.15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С101-2143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Краска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28.25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40.40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С101-2493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Лента липкая изоляционная на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поликасиновом</w:t>
            </w:r>
            <w:proofErr w:type="spell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 компаунде марки ЛСЭПЛ, шириной 20-30 мм, толщиной от 0,14 до 0,19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0.0448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91.30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189.56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С111-0086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Бирки маркировочные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142.50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175.74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С509-0033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 xml:space="preserve">Сжимы </w:t>
            </w: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ответвительные</w:t>
            </w:r>
            <w:proofErr w:type="spell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0.0434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528.00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1 876.52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С509-0044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Колпачки изолирующие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18.70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2.52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46. 11.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С509-0081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Гильзы соединительные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0.05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7 086.00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164.61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46. 12.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С509-0783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Втулки изолирующие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12.2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1.708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2.11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358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С9-026-1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Кабель силовой с медными жилами ВВГнг-0,66, сечением 4х16 мм</w:t>
            </w:r>
            <w:proofErr w:type="gram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</w:t>
            </w:r>
            <w:proofErr w:type="gramEnd"/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1000 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0.014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37 770.00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529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228 509.00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3 199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Ц08-02-409-01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Труба винипластовая по установленным конструкциям, по стенам и колоннам с креплением скобами, диаметр до 25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100 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0.14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2 407.02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337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6 625.49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928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3437" w:type="dxa"/>
            <w:gridSpan w:val="8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210" w:right="30"/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i/>
                <w:iCs/>
                <w:sz w:val="16"/>
                <w:szCs w:val="16"/>
                <w:lang/>
              </w:rPr>
              <w:t>Начисления: Н17= 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З1-2038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Рабочий монтажник среднего разряда 3,8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3.332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8.820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98.040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327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48. 2.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З1000-0001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Затраты труда машинистов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чел</w:t>
            </w:r>
            <w:proofErr w:type="gramStart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15.91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2.2274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10.695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118.926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265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Х02-1102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Краны на автомобильном ходу при работе на монтаже технологического оборудования 10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0.0154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135.40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542.24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12.84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142.73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Х03-0902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Подъемники гидравлические высотой подъема 10 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15.8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2.212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30.21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67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164.22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363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263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Х04-0502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Установки для сварки ручной дуговой (постоянного тока)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2.7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0.378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7.99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27.87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Х33-1451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Перфораторы электрические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4.84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0.6776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2.08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7.49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48. 7.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Х40-0002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Автомобили бортовые, грузоподъемность до 8 т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proofErr w:type="spell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маш</w:t>
            </w:r>
            <w:proofErr w:type="spellEnd"/>
            <w:proofErr w:type="gramStart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.-</w:t>
            </w:r>
            <w:proofErr w:type="gramEnd"/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ч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0.0154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107.82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654.30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keepNext/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u w:val="single"/>
                <w:lang/>
              </w:rPr>
              <w:t>10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(1)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10.68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118.76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lastRenderedPageBreak/>
              <w:t>48. 8.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С101-0813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Проволока стальная низкоуглеродистая разного назначения оцинкованная диаметром 3,0 мм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т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0.0021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0.000294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12 242.00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27 504.53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С101-1699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Патроны для пристрелки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23.12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17.00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spacing w:after="0" w:line="240" w:lineRule="auto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48. 10.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С101-1924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Электроды диаметром 4 мм Э42А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0.96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0.1344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10.57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54.96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48. 11.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С101-3911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Дюбели для пристрелки стальные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13.4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1.876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26.40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65.50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123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48. 12.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С113-8040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Клей БМК-5к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кг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0.028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25.80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72.75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48. 13.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С301-0041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Патрубки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1.8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0.252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274.18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69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43.87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11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48. 14.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С509-0102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Скобы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6.7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0.938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64.80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3.24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48. 15.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С509-0783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Втулки изолирующие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18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2.52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2.11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48. 16.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15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С509-0809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Заглушки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10 шт.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0.14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19.89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38.45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Накладные расходы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95%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50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81%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480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Сметная прибыль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65%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52%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308</w:t>
            </w: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i/>
                <w:iCs/>
                <w:sz w:val="16"/>
                <w:szCs w:val="16"/>
                <w:lang/>
              </w:rPr>
              <w:t>Всего с НР и СП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422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sz w:val="16"/>
                <w:szCs w:val="16"/>
                <w:lang/>
              </w:rPr>
              <w:t>1 715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  <w:tr w:rsidR="00F41CF1" w:rsidRPr="00F41CF1" w:rsidTr="00C34F9F">
        <w:trPr>
          <w:cantSplit/>
        </w:trPr>
        <w:tc>
          <w:tcPr>
            <w:tcW w:w="68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49.</w:t>
            </w:r>
          </w:p>
        </w:tc>
        <w:tc>
          <w:tcPr>
            <w:tcW w:w="158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С9-023-04</w:t>
            </w:r>
          </w:p>
        </w:tc>
        <w:tc>
          <w:tcPr>
            <w:tcW w:w="3970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 xml:space="preserve">Труба </w:t>
            </w:r>
            <w:proofErr w:type="spellStart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гофриров</w:t>
            </w:r>
            <w:proofErr w:type="spellEnd"/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.  ПВХ д=25</w:t>
            </w:r>
          </w:p>
        </w:tc>
        <w:tc>
          <w:tcPr>
            <w:tcW w:w="1701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м</w:t>
            </w: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</w:p>
        </w:tc>
        <w:tc>
          <w:tcPr>
            <w:tcW w:w="1134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10.28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144</w:t>
            </w:r>
          </w:p>
        </w:tc>
        <w:tc>
          <w:tcPr>
            <w:tcW w:w="124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7.75</w:t>
            </w:r>
          </w:p>
        </w:tc>
        <w:tc>
          <w:tcPr>
            <w:tcW w:w="1417" w:type="dxa"/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jc w:val="right"/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</w:pPr>
            <w:r w:rsidRPr="00F41CF1">
              <w:rPr>
                <w:rFonts w:ascii="Verdana" w:eastAsia="Verdana" w:hAnsi="Verdana" w:cs="Verdana"/>
                <w:b/>
                <w:bCs/>
                <w:sz w:val="16"/>
                <w:szCs w:val="16"/>
                <w:lang/>
              </w:rPr>
              <w:t>109</w:t>
            </w:r>
          </w:p>
        </w:tc>
      </w:tr>
      <w:tr w:rsidR="00F41CF1" w:rsidRPr="00F41CF1" w:rsidTr="00C34F9F">
        <w:trPr>
          <w:cantSplit/>
          <w:trHeight w:hRule="exact" w:val="10"/>
        </w:trPr>
        <w:tc>
          <w:tcPr>
            <w:tcW w:w="15704" w:type="dxa"/>
            <w:gridSpan w:val="10"/>
            <w:tcBorders>
              <w:bottom w:val="single" w:sz="1" w:space="0" w:color="000000"/>
            </w:tcBorders>
          </w:tcPr>
          <w:p w:rsidR="00F41CF1" w:rsidRPr="00F41CF1" w:rsidRDefault="00F41CF1" w:rsidP="00F41CF1">
            <w:pPr>
              <w:widowControl w:val="0"/>
              <w:suppressAutoHyphens/>
              <w:autoSpaceDE w:val="0"/>
              <w:spacing w:before="20" w:after="20" w:line="240" w:lineRule="auto"/>
              <w:ind w:left="30" w:right="30"/>
              <w:rPr>
                <w:rFonts w:ascii="Verdana" w:eastAsia="Verdana" w:hAnsi="Verdana" w:cs="Verdana"/>
                <w:sz w:val="16"/>
                <w:szCs w:val="16"/>
                <w:lang/>
              </w:rPr>
            </w:pPr>
          </w:p>
        </w:tc>
      </w:tr>
    </w:tbl>
    <w:p w:rsidR="003349CE" w:rsidRDefault="003349CE">
      <w:bookmarkStart w:id="0" w:name="_GoBack"/>
      <w:bookmarkEnd w:id="0"/>
    </w:p>
    <w:sectPr w:rsidR="003349CE" w:rsidSect="00F41C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F1"/>
    <w:rsid w:val="003349CE"/>
    <w:rsid w:val="00F4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41CF1"/>
  </w:style>
  <w:style w:type="character" w:customStyle="1" w:styleId="DefaultParagraphFont">
    <w:name w:val="Default Paragraph Font"/>
    <w:rsid w:val="00F41CF1"/>
    <w:rPr>
      <w:rFonts w:ascii="Times New Roman" w:eastAsia="Times New Roman" w:hAnsi="Times New Roman" w:cs="Times New Roman"/>
      <w:color w:val="auto"/>
      <w:sz w:val="20"/>
      <w:szCs w:val="20"/>
      <w:lang w:val="ru-RU"/>
    </w:rPr>
  </w:style>
  <w:style w:type="paragraph" w:customStyle="1" w:styleId="a3">
    <w:name w:val="Заголовок"/>
    <w:basedOn w:val="a"/>
    <w:next w:val="a4"/>
    <w:rsid w:val="00F41CF1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/>
    </w:rPr>
  </w:style>
  <w:style w:type="paragraph" w:styleId="a4">
    <w:name w:val="Body Text"/>
    <w:basedOn w:val="a"/>
    <w:link w:val="a5"/>
    <w:rsid w:val="00F41CF1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5">
    <w:name w:val="Основной текст Знак"/>
    <w:basedOn w:val="a0"/>
    <w:link w:val="a4"/>
    <w:rsid w:val="00F41CF1"/>
    <w:rPr>
      <w:rFonts w:ascii="Times New Roman" w:eastAsia="Times New Roman" w:hAnsi="Times New Roman" w:cs="Times New Roman"/>
      <w:sz w:val="24"/>
      <w:szCs w:val="24"/>
      <w:lang/>
    </w:rPr>
  </w:style>
  <w:style w:type="paragraph" w:styleId="a6">
    <w:name w:val="List"/>
    <w:basedOn w:val="a4"/>
    <w:rsid w:val="00F41CF1"/>
    <w:rPr>
      <w:rFonts w:ascii="Arial" w:hAnsi="Arial" w:cs="Arial"/>
    </w:rPr>
  </w:style>
  <w:style w:type="paragraph" w:customStyle="1" w:styleId="10">
    <w:name w:val="Название1"/>
    <w:basedOn w:val="a"/>
    <w:rsid w:val="00F41CF1"/>
    <w:pPr>
      <w:widowControl w:val="0"/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/>
    </w:rPr>
  </w:style>
  <w:style w:type="paragraph" w:customStyle="1" w:styleId="11">
    <w:name w:val="Указатель1"/>
    <w:basedOn w:val="a"/>
    <w:rsid w:val="00F41CF1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/>
    </w:rPr>
  </w:style>
  <w:style w:type="paragraph" w:styleId="a7">
    <w:name w:val="Title"/>
    <w:basedOn w:val="a"/>
    <w:next w:val="a4"/>
    <w:link w:val="a8"/>
    <w:qFormat/>
    <w:rsid w:val="00F41CF1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Arial"/>
      <w:sz w:val="28"/>
      <w:szCs w:val="28"/>
      <w:lang/>
    </w:rPr>
  </w:style>
  <w:style w:type="character" w:customStyle="1" w:styleId="a8">
    <w:name w:val="Название Знак"/>
    <w:basedOn w:val="a0"/>
    <w:link w:val="a7"/>
    <w:rsid w:val="00F41CF1"/>
    <w:rPr>
      <w:rFonts w:ascii="Arial" w:eastAsia="Lucida Sans Unicode" w:hAnsi="Arial" w:cs="Arial"/>
      <w:sz w:val="28"/>
      <w:szCs w:val="28"/>
      <w:lang/>
    </w:rPr>
  </w:style>
  <w:style w:type="paragraph" w:styleId="a9">
    <w:name w:val="Subtitle"/>
    <w:basedOn w:val="a3"/>
    <w:next w:val="a4"/>
    <w:link w:val="aa"/>
    <w:qFormat/>
    <w:rsid w:val="00F41CF1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rsid w:val="00F41CF1"/>
    <w:rPr>
      <w:rFonts w:ascii="Arial" w:eastAsia="Lucida Sans Unicode" w:hAnsi="Arial" w:cs="Tahoma"/>
      <w:i/>
      <w:iCs/>
      <w:sz w:val="28"/>
      <w:szCs w:val="28"/>
      <w:lang/>
    </w:rPr>
  </w:style>
  <w:style w:type="paragraph" w:customStyle="1" w:styleId="caption">
    <w:name w:val="caption"/>
    <w:basedOn w:val="a"/>
    <w:rsid w:val="00F41CF1"/>
    <w:pPr>
      <w:widowControl w:val="0"/>
      <w:suppressAutoHyphens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Index">
    <w:name w:val="Index"/>
    <w:basedOn w:val="a"/>
    <w:rsid w:val="00F41CF1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header">
    <w:name w:val="header"/>
    <w:basedOn w:val="a"/>
    <w:rsid w:val="00F41CF1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Contents">
    <w:name w:val="Table Contents"/>
    <w:basedOn w:val="a"/>
    <w:rsid w:val="00F41CF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Heading">
    <w:name w:val="Table Heading"/>
    <w:basedOn w:val="TableContents"/>
    <w:rsid w:val="00F41CF1"/>
    <w:pPr>
      <w:jc w:val="center"/>
    </w:pPr>
    <w:rPr>
      <w:b/>
      <w:bCs/>
    </w:rPr>
  </w:style>
  <w:style w:type="paragraph" w:customStyle="1" w:styleId="footer">
    <w:name w:val="footer"/>
    <w:basedOn w:val="a"/>
    <w:rsid w:val="00F41CF1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styleId="ab">
    <w:name w:val="header"/>
    <w:basedOn w:val="a"/>
    <w:link w:val="ac"/>
    <w:rsid w:val="00F41CF1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c">
    <w:name w:val="Верхний колонтитул Знак"/>
    <w:basedOn w:val="a0"/>
    <w:link w:val="ab"/>
    <w:rsid w:val="00F41CF1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d">
    <w:name w:val="Содержимое таблицы"/>
    <w:basedOn w:val="a"/>
    <w:rsid w:val="00F41CF1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e">
    <w:name w:val="Заголовок таблицы"/>
    <w:basedOn w:val="ad"/>
    <w:rsid w:val="00F41CF1"/>
    <w:pPr>
      <w:jc w:val="center"/>
    </w:pPr>
    <w:rPr>
      <w:b/>
      <w:bCs/>
    </w:rPr>
  </w:style>
  <w:style w:type="paragraph" w:styleId="af">
    <w:name w:val="footer"/>
    <w:basedOn w:val="a"/>
    <w:link w:val="af0"/>
    <w:rsid w:val="00F41CF1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0">
    <w:name w:val="Нижний колонтитул Знак"/>
    <w:basedOn w:val="a0"/>
    <w:link w:val="af"/>
    <w:rsid w:val="00F41CF1"/>
    <w:rPr>
      <w:rFonts w:ascii="Times New Roman" w:eastAsia="Times New Roman" w:hAnsi="Times New Roman" w:cs="Times New Roman"/>
      <w:sz w:val="24"/>
      <w:szCs w:val="24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41CF1"/>
  </w:style>
  <w:style w:type="character" w:customStyle="1" w:styleId="DefaultParagraphFont">
    <w:name w:val="Default Paragraph Font"/>
    <w:rsid w:val="00F41CF1"/>
    <w:rPr>
      <w:rFonts w:ascii="Times New Roman" w:eastAsia="Times New Roman" w:hAnsi="Times New Roman" w:cs="Times New Roman"/>
      <w:color w:val="auto"/>
      <w:sz w:val="20"/>
      <w:szCs w:val="20"/>
      <w:lang w:val="ru-RU"/>
    </w:rPr>
  </w:style>
  <w:style w:type="paragraph" w:customStyle="1" w:styleId="a3">
    <w:name w:val="Заголовок"/>
    <w:basedOn w:val="a"/>
    <w:next w:val="a4"/>
    <w:rsid w:val="00F41CF1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/>
    </w:rPr>
  </w:style>
  <w:style w:type="paragraph" w:styleId="a4">
    <w:name w:val="Body Text"/>
    <w:basedOn w:val="a"/>
    <w:link w:val="a5"/>
    <w:rsid w:val="00F41CF1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5">
    <w:name w:val="Основной текст Знак"/>
    <w:basedOn w:val="a0"/>
    <w:link w:val="a4"/>
    <w:rsid w:val="00F41CF1"/>
    <w:rPr>
      <w:rFonts w:ascii="Times New Roman" w:eastAsia="Times New Roman" w:hAnsi="Times New Roman" w:cs="Times New Roman"/>
      <w:sz w:val="24"/>
      <w:szCs w:val="24"/>
      <w:lang/>
    </w:rPr>
  </w:style>
  <w:style w:type="paragraph" w:styleId="a6">
    <w:name w:val="List"/>
    <w:basedOn w:val="a4"/>
    <w:rsid w:val="00F41CF1"/>
    <w:rPr>
      <w:rFonts w:ascii="Arial" w:hAnsi="Arial" w:cs="Arial"/>
    </w:rPr>
  </w:style>
  <w:style w:type="paragraph" w:customStyle="1" w:styleId="10">
    <w:name w:val="Название1"/>
    <w:basedOn w:val="a"/>
    <w:rsid w:val="00F41CF1"/>
    <w:pPr>
      <w:widowControl w:val="0"/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/>
    </w:rPr>
  </w:style>
  <w:style w:type="paragraph" w:customStyle="1" w:styleId="11">
    <w:name w:val="Указатель1"/>
    <w:basedOn w:val="a"/>
    <w:rsid w:val="00F41CF1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Tahoma"/>
      <w:sz w:val="24"/>
      <w:szCs w:val="24"/>
      <w:lang/>
    </w:rPr>
  </w:style>
  <w:style w:type="paragraph" w:styleId="a7">
    <w:name w:val="Title"/>
    <w:basedOn w:val="a"/>
    <w:next w:val="a4"/>
    <w:link w:val="a8"/>
    <w:qFormat/>
    <w:rsid w:val="00F41CF1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Arial"/>
      <w:sz w:val="28"/>
      <w:szCs w:val="28"/>
      <w:lang/>
    </w:rPr>
  </w:style>
  <w:style w:type="character" w:customStyle="1" w:styleId="a8">
    <w:name w:val="Название Знак"/>
    <w:basedOn w:val="a0"/>
    <w:link w:val="a7"/>
    <w:rsid w:val="00F41CF1"/>
    <w:rPr>
      <w:rFonts w:ascii="Arial" w:eastAsia="Lucida Sans Unicode" w:hAnsi="Arial" w:cs="Arial"/>
      <w:sz w:val="28"/>
      <w:szCs w:val="28"/>
      <w:lang/>
    </w:rPr>
  </w:style>
  <w:style w:type="paragraph" w:styleId="a9">
    <w:name w:val="Subtitle"/>
    <w:basedOn w:val="a3"/>
    <w:next w:val="a4"/>
    <w:link w:val="aa"/>
    <w:qFormat/>
    <w:rsid w:val="00F41CF1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rsid w:val="00F41CF1"/>
    <w:rPr>
      <w:rFonts w:ascii="Arial" w:eastAsia="Lucida Sans Unicode" w:hAnsi="Arial" w:cs="Tahoma"/>
      <w:i/>
      <w:iCs/>
      <w:sz w:val="28"/>
      <w:szCs w:val="28"/>
      <w:lang/>
    </w:rPr>
  </w:style>
  <w:style w:type="paragraph" w:customStyle="1" w:styleId="caption">
    <w:name w:val="caption"/>
    <w:basedOn w:val="a"/>
    <w:rsid w:val="00F41CF1"/>
    <w:pPr>
      <w:widowControl w:val="0"/>
      <w:suppressAutoHyphens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/>
    </w:rPr>
  </w:style>
  <w:style w:type="paragraph" w:customStyle="1" w:styleId="Index">
    <w:name w:val="Index"/>
    <w:basedOn w:val="a"/>
    <w:rsid w:val="00F41CF1"/>
    <w:pPr>
      <w:widowControl w:val="0"/>
      <w:suppressAutoHyphens/>
      <w:spacing w:after="0" w:line="240" w:lineRule="auto"/>
    </w:pPr>
    <w:rPr>
      <w:rFonts w:ascii="Arial" w:eastAsia="Times New Roman" w:hAnsi="Arial" w:cs="Arial"/>
      <w:sz w:val="24"/>
      <w:szCs w:val="24"/>
      <w:lang/>
    </w:rPr>
  </w:style>
  <w:style w:type="paragraph" w:customStyle="1" w:styleId="header">
    <w:name w:val="header"/>
    <w:basedOn w:val="a"/>
    <w:rsid w:val="00F41CF1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Contents">
    <w:name w:val="Table Contents"/>
    <w:basedOn w:val="a"/>
    <w:rsid w:val="00F41CF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TableHeading">
    <w:name w:val="Table Heading"/>
    <w:basedOn w:val="TableContents"/>
    <w:rsid w:val="00F41CF1"/>
    <w:pPr>
      <w:jc w:val="center"/>
    </w:pPr>
    <w:rPr>
      <w:b/>
      <w:bCs/>
    </w:rPr>
  </w:style>
  <w:style w:type="paragraph" w:customStyle="1" w:styleId="footer">
    <w:name w:val="footer"/>
    <w:basedOn w:val="a"/>
    <w:rsid w:val="00F41CF1"/>
    <w:pPr>
      <w:widowControl w:val="0"/>
      <w:tabs>
        <w:tab w:val="center" w:pos="7852"/>
        <w:tab w:val="right" w:pos="157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styleId="ab">
    <w:name w:val="header"/>
    <w:basedOn w:val="a"/>
    <w:link w:val="ac"/>
    <w:rsid w:val="00F41CF1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c">
    <w:name w:val="Верхний колонтитул Знак"/>
    <w:basedOn w:val="a0"/>
    <w:link w:val="ab"/>
    <w:rsid w:val="00F41CF1"/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d">
    <w:name w:val="Содержимое таблицы"/>
    <w:basedOn w:val="a"/>
    <w:rsid w:val="00F41CF1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ae">
    <w:name w:val="Заголовок таблицы"/>
    <w:basedOn w:val="ad"/>
    <w:rsid w:val="00F41CF1"/>
    <w:pPr>
      <w:jc w:val="center"/>
    </w:pPr>
    <w:rPr>
      <w:b/>
      <w:bCs/>
    </w:rPr>
  </w:style>
  <w:style w:type="paragraph" w:styleId="af">
    <w:name w:val="footer"/>
    <w:basedOn w:val="a"/>
    <w:link w:val="af0"/>
    <w:rsid w:val="00F41CF1"/>
    <w:pPr>
      <w:widowControl w:val="0"/>
      <w:suppressLineNumbers/>
      <w:tabs>
        <w:tab w:val="center" w:pos="4320"/>
        <w:tab w:val="right" w:pos="864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af0">
    <w:name w:val="Нижний колонтитул Знак"/>
    <w:basedOn w:val="a0"/>
    <w:link w:val="af"/>
    <w:rsid w:val="00F41CF1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4807</Words>
  <Characters>27400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2013-05-28T08:22:00Z</dcterms:created>
  <dcterms:modified xsi:type="dcterms:W3CDTF">2013-05-28T08:24:00Z</dcterms:modified>
</cp:coreProperties>
</file>