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1FF5" w:rsidRDefault="006D66A0" w:rsidP="00DD1FF5">
      <w:pPr>
        <w:shd w:val="clear" w:color="auto" w:fill="FFFFFF"/>
        <w:spacing w:after="0" w:line="240" w:lineRule="auto"/>
        <w:ind w:firstLine="709"/>
        <w:textAlignment w:val="baseline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Прокуратура разъясняет 0</w:t>
      </w:r>
      <w:r w:rsidR="004B33E3">
        <w:rPr>
          <w:rFonts w:ascii="Times New Roman" w:hAnsi="Times New Roman" w:cs="Times New Roman"/>
          <w:b/>
          <w:sz w:val="24"/>
          <w:szCs w:val="24"/>
        </w:rPr>
        <w:t>8</w:t>
      </w:r>
      <w:r w:rsidR="00DD1FF5">
        <w:rPr>
          <w:rFonts w:ascii="Times New Roman" w:hAnsi="Times New Roman" w:cs="Times New Roman"/>
          <w:b/>
          <w:sz w:val="24"/>
          <w:szCs w:val="24"/>
        </w:rPr>
        <w:t>.0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 w:rsidR="00DD1FF5">
        <w:rPr>
          <w:rFonts w:ascii="Times New Roman" w:hAnsi="Times New Roman" w:cs="Times New Roman"/>
          <w:b/>
          <w:sz w:val="24"/>
          <w:szCs w:val="24"/>
        </w:rPr>
        <w:t>.202</w:t>
      </w:r>
      <w:r w:rsidR="003F6986">
        <w:rPr>
          <w:rFonts w:ascii="Times New Roman" w:hAnsi="Times New Roman" w:cs="Times New Roman"/>
          <w:b/>
          <w:sz w:val="24"/>
          <w:szCs w:val="24"/>
        </w:rPr>
        <w:t>1</w:t>
      </w:r>
    </w:p>
    <w:p w:rsidR="004B33E3" w:rsidRDefault="004B33E3" w:rsidP="004B33E3">
      <w:pPr>
        <w:shd w:val="clear" w:color="auto" w:fill="FFFFFF"/>
        <w:spacing w:after="0" w:line="240" w:lineRule="auto"/>
        <w:ind w:firstLine="709"/>
        <w:jc w:val="both"/>
        <w:textAlignment w:val="baseline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</w:t>
      </w:r>
      <w:r w:rsidR="00E24B83">
        <w:rPr>
          <w:rFonts w:ascii="Times New Roman" w:hAnsi="Times New Roman" w:cs="Times New Roman"/>
          <w:b/>
          <w:sz w:val="24"/>
          <w:szCs w:val="24"/>
        </w:rPr>
        <w:t xml:space="preserve"> сокращении срока подключения к электросетям для частных домов и объектов малого и </w:t>
      </w:r>
      <w:bookmarkStart w:id="0" w:name="_GoBack"/>
      <w:bookmarkEnd w:id="0"/>
      <w:r w:rsidR="00E24B83">
        <w:rPr>
          <w:rFonts w:ascii="Times New Roman" w:hAnsi="Times New Roman" w:cs="Times New Roman"/>
          <w:b/>
          <w:sz w:val="24"/>
          <w:szCs w:val="24"/>
        </w:rPr>
        <w:t xml:space="preserve">среднего бизнеса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E24B83" w:rsidRPr="00E24B83" w:rsidRDefault="00E24B83" w:rsidP="00E24B83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E24B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Постановлением Правительства Российской Федерации от 26.04.2021 № 639 внесены изменения в пункт 16 Правил технологического присоединения </w:t>
      </w:r>
      <w:proofErr w:type="spellStart"/>
      <w:r w:rsidRPr="00E24B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энергопринимающих</w:t>
      </w:r>
      <w:proofErr w:type="spellEnd"/>
      <w:r w:rsidRPr="00E24B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устройств потребителей электрической энергии, а также объектов электросетевого хозяйства, принадлежащих сетевым организациям и иным лицам, к электрическим сетям.</w:t>
      </w:r>
    </w:p>
    <w:p w:rsidR="00E24B83" w:rsidRPr="00E24B83" w:rsidRDefault="00E24B83" w:rsidP="00E24B83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E24B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Нововведениями для частных домов и объектов малого и среднего бизнеса сроки технологического присоединения к электросетям сокращены до 30 календарных дней, ранее процесс занимал до 4 месяцев.</w:t>
      </w:r>
    </w:p>
    <w:p w:rsidR="00E24B83" w:rsidRPr="00E24B83" w:rsidRDefault="00E24B83" w:rsidP="00E24B83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E24B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Новое правило действует при условии нахождения линий электропередач не далее, чем в 15 метрах от дома, объект присоединяется к сетям классом напряжения 0,4 </w:t>
      </w:r>
      <w:proofErr w:type="spellStart"/>
      <w:r w:rsidRPr="00E24B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кВ</w:t>
      </w:r>
      <w:proofErr w:type="spellEnd"/>
      <w:r w:rsidRPr="00E24B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и ниже, а также распространяется на объекты, расположенные в городской черте или на сельской территории.</w:t>
      </w:r>
    </w:p>
    <w:p w:rsidR="004B33E3" w:rsidRPr="004B33E3" w:rsidRDefault="004B33E3" w:rsidP="004B33E3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4B33E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49506F" w:rsidRPr="0049506F" w:rsidRDefault="0049506F" w:rsidP="0049506F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</w:p>
    <w:p w:rsidR="002C2EDE" w:rsidRPr="002C2EDE" w:rsidRDefault="002C2EDE" w:rsidP="002C2EDE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</w:p>
    <w:p w:rsidR="00634F30" w:rsidRPr="00634F30" w:rsidRDefault="00634F30" w:rsidP="00634F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3F0D6D" w:rsidRPr="003F0D6D" w:rsidRDefault="003F0D6D" w:rsidP="003F0D6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3D68DB" w:rsidRPr="003D68DB" w:rsidRDefault="003D68DB" w:rsidP="003D68D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571FCB" w:rsidRPr="00571FCB" w:rsidRDefault="00571FCB" w:rsidP="00571FCB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</w:p>
    <w:p w:rsidR="00A6443C" w:rsidRPr="00A6443C" w:rsidRDefault="00A6443C" w:rsidP="00A6443C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</w:p>
    <w:p w:rsidR="00FD4E5D" w:rsidRPr="00FD4E5D" w:rsidRDefault="00FD4E5D" w:rsidP="00FD4E5D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</w:p>
    <w:p w:rsidR="00FA7901" w:rsidRPr="00FA7901" w:rsidRDefault="00FA7901" w:rsidP="00FA7901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</w:p>
    <w:p w:rsidR="00A4003F" w:rsidRPr="00A4003F" w:rsidRDefault="00A4003F" w:rsidP="004C61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Ind w:w="180" w:type="dxa"/>
        <w:tblLayout w:type="fixed"/>
        <w:tblCellMar>
          <w:top w:w="180" w:type="dxa"/>
          <w:left w:w="180" w:type="dxa"/>
          <w:bottom w:w="180" w:type="dxa"/>
          <w:right w:w="180" w:type="dxa"/>
        </w:tblCellMar>
        <w:tblLook w:val="0000" w:firstRow="0" w:lastRow="0" w:firstColumn="0" w:lastColumn="0" w:noHBand="0" w:noVBand="0"/>
      </w:tblPr>
      <w:tblGrid>
        <w:gridCol w:w="532"/>
        <w:gridCol w:w="9183"/>
      </w:tblGrid>
      <w:tr w:rsidR="00A4003F" w:rsidRPr="00A4003F">
        <w:tc>
          <w:tcPr>
            <w:tcW w:w="540" w:type="dxa"/>
            <w:vAlign w:val="center"/>
          </w:tcPr>
          <w:p w:rsidR="00A4003F" w:rsidRPr="00A4003F" w:rsidRDefault="00A4003F" w:rsidP="004C615F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FFFCE1"/>
                <w:sz w:val="24"/>
                <w:szCs w:val="24"/>
              </w:rPr>
            </w:pPr>
            <w:r w:rsidRPr="00A4003F">
              <w:rPr>
                <w:rFonts w:ascii="Times New Roman" w:hAnsi="Times New Roman" w:cs="Times New Roman"/>
                <w:noProof/>
                <w:color w:val="FFFCE1"/>
                <w:position w:val="-1"/>
                <w:sz w:val="24"/>
                <w:szCs w:val="24"/>
                <w:lang w:eastAsia="ru-RU"/>
              </w:rPr>
              <w:drawing>
                <wp:inline distT="0" distB="0" distL="0" distR="0" wp14:anchorId="34DF8B2F" wp14:editId="7EEB4B8F">
                  <wp:extent cx="114300" cy="142875"/>
                  <wp:effectExtent l="0" t="0" r="0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67" w:type="dxa"/>
          </w:tcPr>
          <w:p w:rsidR="00A4003F" w:rsidRPr="00A4003F" w:rsidRDefault="00A4003F" w:rsidP="004C61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D1FF5" w:rsidRPr="00244EF7" w:rsidRDefault="00DD1FF5" w:rsidP="003F6986">
      <w:pPr>
        <w:shd w:val="clear" w:color="auto" w:fill="FFFFFF"/>
        <w:spacing w:after="0" w:line="240" w:lineRule="auto"/>
        <w:ind w:firstLine="709"/>
        <w:jc w:val="both"/>
        <w:textAlignment w:val="baseline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7F690A" w:rsidRPr="003F6986" w:rsidRDefault="007F690A" w:rsidP="003F6986">
      <w:pPr>
        <w:spacing w:after="0" w:line="360" w:lineRule="auto"/>
        <w:jc w:val="both"/>
        <w:rPr>
          <w:sz w:val="24"/>
          <w:szCs w:val="24"/>
        </w:rPr>
      </w:pPr>
    </w:p>
    <w:sectPr w:rsidR="007F690A" w:rsidRPr="003F69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6B27"/>
    <w:rsid w:val="00166B27"/>
    <w:rsid w:val="00244EF7"/>
    <w:rsid w:val="002C2EDE"/>
    <w:rsid w:val="003D68DB"/>
    <w:rsid w:val="003F0D6D"/>
    <w:rsid w:val="003F6986"/>
    <w:rsid w:val="0049506F"/>
    <w:rsid w:val="004B33E3"/>
    <w:rsid w:val="004C615F"/>
    <w:rsid w:val="00571FCB"/>
    <w:rsid w:val="005C3C29"/>
    <w:rsid w:val="00634F30"/>
    <w:rsid w:val="006D66A0"/>
    <w:rsid w:val="007F690A"/>
    <w:rsid w:val="008C5E46"/>
    <w:rsid w:val="009051B2"/>
    <w:rsid w:val="00A4003F"/>
    <w:rsid w:val="00A6443C"/>
    <w:rsid w:val="00A80530"/>
    <w:rsid w:val="00AF3B98"/>
    <w:rsid w:val="00D977C6"/>
    <w:rsid w:val="00DD1FF5"/>
    <w:rsid w:val="00E24B83"/>
    <w:rsid w:val="00FA7901"/>
    <w:rsid w:val="00FD4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F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D1F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44E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4EF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F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D1F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44E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4E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285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56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6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4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4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0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3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3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9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2021-06-23T04:56:00Z</dcterms:created>
  <dcterms:modified xsi:type="dcterms:W3CDTF">2021-06-23T04:56:00Z</dcterms:modified>
</cp:coreProperties>
</file>