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FF5" w:rsidRDefault="006D66A0" w:rsidP="00DD1FF5">
      <w:pPr>
        <w:shd w:val="clear" w:color="auto" w:fill="FFFFFF"/>
        <w:spacing w:after="0" w:line="240" w:lineRule="auto"/>
        <w:ind w:firstLine="709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Прокуратура разъясняет 0</w:t>
      </w:r>
      <w:r w:rsidR="0074650F">
        <w:rPr>
          <w:rFonts w:ascii="Times New Roman" w:hAnsi="Times New Roman" w:cs="Times New Roman"/>
          <w:b/>
          <w:sz w:val="24"/>
          <w:szCs w:val="24"/>
        </w:rPr>
        <w:t>1</w:t>
      </w:r>
      <w:r w:rsidR="00DD1FF5">
        <w:rPr>
          <w:rFonts w:ascii="Times New Roman" w:hAnsi="Times New Roman" w:cs="Times New Roman"/>
          <w:b/>
          <w:sz w:val="24"/>
          <w:szCs w:val="24"/>
        </w:rPr>
        <w:t>.0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="00DD1FF5">
        <w:rPr>
          <w:rFonts w:ascii="Times New Roman" w:hAnsi="Times New Roman" w:cs="Times New Roman"/>
          <w:b/>
          <w:sz w:val="24"/>
          <w:szCs w:val="24"/>
        </w:rPr>
        <w:t>.202</w:t>
      </w:r>
      <w:r w:rsidR="003F6986">
        <w:rPr>
          <w:rFonts w:ascii="Times New Roman" w:hAnsi="Times New Roman" w:cs="Times New Roman"/>
          <w:b/>
          <w:sz w:val="24"/>
          <w:szCs w:val="24"/>
        </w:rPr>
        <w:t>1</w:t>
      </w:r>
    </w:p>
    <w:p w:rsidR="0074650F" w:rsidRDefault="0074650F" w:rsidP="00DD1FF5">
      <w:pPr>
        <w:shd w:val="clear" w:color="auto" w:fill="FFFFFF"/>
        <w:spacing w:after="0" w:line="240" w:lineRule="auto"/>
        <w:ind w:firstLine="709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Уход и присмотр за детьми-сиротами в медицинских организациях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74650F" w:rsidRPr="0074650F" w:rsidRDefault="0074650F" w:rsidP="007465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465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Принято постановление Правительства РФ от 19.05.2021 №760 «О внесении изменения в пункт 51 Положения о деятельности организаций для детей-сирот и детей, оставшихся без попечения  родителей, и об устройстве в них детей, оставшихся без попечения  родителей».</w:t>
      </w:r>
    </w:p>
    <w:p w:rsidR="0074650F" w:rsidRPr="0074650F" w:rsidRDefault="0074650F" w:rsidP="007465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465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Ранее уход и присмотр за сиротами в больницах не входили в перечень медицинских услуг, а также не относились к видам деятельности детских домов. К оказанию такой помощи по мере возможности привлекались негосударственные некоммерческие организации и волонтеры.</w:t>
      </w:r>
    </w:p>
    <w:p w:rsidR="0074650F" w:rsidRPr="0074650F" w:rsidRDefault="0074650F" w:rsidP="007465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465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Теперь настоящим постановлением закреплена социальная услуга </w:t>
      </w:r>
      <w:proofErr w:type="gramStart"/>
      <w:r w:rsidRPr="007465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 совместному нахождению работников организаций для детей-сирот с детьми в медицинской организации при оказании</w:t>
      </w:r>
      <w:proofErr w:type="gramEnd"/>
      <w:r w:rsidRPr="007465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им медицинской помощи в стационарных условиях в течение всего периода оказания медицинской помощи.</w:t>
      </w:r>
    </w:p>
    <w:p w:rsidR="0074650F" w:rsidRPr="0074650F" w:rsidRDefault="0074650F" w:rsidP="007465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465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этом волонтеры, некоммерческие организации и благотворительные фонды, как и прежде, могут привлекаться к сопровождению детей в случае оказания им медицинской помощи.</w:t>
      </w:r>
    </w:p>
    <w:p w:rsidR="00D977C6" w:rsidRPr="00D977C6" w:rsidRDefault="00D977C6" w:rsidP="00D977C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9506F" w:rsidRPr="0049506F" w:rsidRDefault="0049506F" w:rsidP="0049506F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2C2EDE" w:rsidRPr="002C2EDE" w:rsidRDefault="002C2EDE" w:rsidP="002C2EDE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634F30" w:rsidRPr="00634F30" w:rsidRDefault="00634F30" w:rsidP="00634F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F0D6D" w:rsidRPr="003F0D6D" w:rsidRDefault="003F0D6D" w:rsidP="003F0D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D68DB" w:rsidRPr="003D68DB" w:rsidRDefault="003D68DB" w:rsidP="003D68D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71FCB" w:rsidRPr="00571FCB" w:rsidRDefault="00571FCB" w:rsidP="00571FCB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A6443C" w:rsidRPr="00A6443C" w:rsidRDefault="00A6443C" w:rsidP="00A6443C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FD4E5D" w:rsidRPr="00FD4E5D" w:rsidRDefault="00FD4E5D" w:rsidP="00FD4E5D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FA7901" w:rsidRPr="00FA7901" w:rsidRDefault="00FA7901" w:rsidP="00FA790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A4003F" w:rsidRPr="00A4003F" w:rsidRDefault="00A4003F" w:rsidP="004C61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Ind w:w="180" w:type="dxa"/>
        <w:tblLayout w:type="fixed"/>
        <w:tblCellMar>
          <w:top w:w="180" w:type="dxa"/>
          <w:left w:w="180" w:type="dxa"/>
          <w:bottom w:w="180" w:type="dxa"/>
          <w:right w:w="180" w:type="dxa"/>
        </w:tblCellMar>
        <w:tblLook w:val="0000" w:firstRow="0" w:lastRow="0" w:firstColumn="0" w:lastColumn="0" w:noHBand="0" w:noVBand="0"/>
      </w:tblPr>
      <w:tblGrid>
        <w:gridCol w:w="532"/>
        <w:gridCol w:w="9183"/>
      </w:tblGrid>
      <w:tr w:rsidR="00A4003F" w:rsidRPr="00A4003F">
        <w:tc>
          <w:tcPr>
            <w:tcW w:w="540" w:type="dxa"/>
            <w:vAlign w:val="center"/>
          </w:tcPr>
          <w:p w:rsidR="00A4003F" w:rsidRPr="00A4003F" w:rsidRDefault="00A4003F" w:rsidP="004C615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FFFCE1"/>
                <w:sz w:val="24"/>
                <w:szCs w:val="24"/>
              </w:rPr>
            </w:pPr>
            <w:r w:rsidRPr="00A4003F">
              <w:rPr>
                <w:rFonts w:ascii="Times New Roman" w:hAnsi="Times New Roman" w:cs="Times New Roman"/>
                <w:noProof/>
                <w:color w:val="FFFCE1"/>
                <w:position w:val="-1"/>
                <w:sz w:val="24"/>
                <w:szCs w:val="24"/>
                <w:lang w:eastAsia="ru-RU"/>
              </w:rPr>
              <w:drawing>
                <wp:inline distT="0" distB="0" distL="0" distR="0" wp14:anchorId="34DF8B2F" wp14:editId="7EEB4B8F">
                  <wp:extent cx="114300" cy="1428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7" w:type="dxa"/>
          </w:tcPr>
          <w:p w:rsidR="00A4003F" w:rsidRPr="00A4003F" w:rsidRDefault="00A4003F" w:rsidP="004C61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1FF5" w:rsidRPr="00244EF7" w:rsidRDefault="00DD1FF5" w:rsidP="003F6986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F690A" w:rsidRPr="003F6986" w:rsidRDefault="007F690A" w:rsidP="003F6986">
      <w:pPr>
        <w:spacing w:after="0" w:line="360" w:lineRule="auto"/>
        <w:jc w:val="both"/>
        <w:rPr>
          <w:sz w:val="24"/>
          <w:szCs w:val="24"/>
        </w:rPr>
      </w:pPr>
    </w:p>
    <w:sectPr w:rsidR="007F690A" w:rsidRPr="003F6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B27"/>
    <w:rsid w:val="00166B27"/>
    <w:rsid w:val="00244EF7"/>
    <w:rsid w:val="002C2EDE"/>
    <w:rsid w:val="003D68DB"/>
    <w:rsid w:val="003F0D6D"/>
    <w:rsid w:val="003F6986"/>
    <w:rsid w:val="0049506F"/>
    <w:rsid w:val="004C615F"/>
    <w:rsid w:val="00571FCB"/>
    <w:rsid w:val="005C3C29"/>
    <w:rsid w:val="00634F30"/>
    <w:rsid w:val="006D66A0"/>
    <w:rsid w:val="0074650F"/>
    <w:rsid w:val="007F690A"/>
    <w:rsid w:val="008C5E46"/>
    <w:rsid w:val="009051B2"/>
    <w:rsid w:val="00A4003F"/>
    <w:rsid w:val="00A6443C"/>
    <w:rsid w:val="00A80530"/>
    <w:rsid w:val="00AF3B98"/>
    <w:rsid w:val="00D977C6"/>
    <w:rsid w:val="00DD1FF5"/>
    <w:rsid w:val="00FA7901"/>
    <w:rsid w:val="00FD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4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4E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4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4E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8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2021-06-23T04:10:00Z</dcterms:created>
  <dcterms:modified xsi:type="dcterms:W3CDTF">2021-06-23T04:10:00Z</dcterms:modified>
</cp:coreProperties>
</file>