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="0" w:after="0"/>
        <w:ind w:left="0" w:right="0" w:hanging="0"/>
        <w:jc w:val="center"/>
        <w:outlineLvl w:val="0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Электронные услуги в помощь предпенсионерам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righ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lang w:eastAsia="ru-RU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ru-RU"/>
        </w:rPr>
        <w:t xml:space="preserve">УПФР в Краснослободском муниципальном районе РМ (межрайонное) напоминает гражданам, что обратиться практически за любой услугой ПФР сегодня можно через личный кабинет на сайте Пенсионного Фонда или Едином портале государственных услуг. </w:t>
      </w:r>
    </w:p>
    <w:p>
      <w:pPr>
        <w:pStyle w:val="Normal"/>
        <w:spacing w:lineRule="auto" w:line="36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ru-RU"/>
        </w:rPr>
        <w:t>Сервисы личного кабинета граждан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lang w:eastAsia="ru-RU"/>
        </w:rPr>
        <w:t>ина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охватывают большинство направлений деятельности ПФР и предоставляемых гражданам услуг, поэтому использовать кабинет могут граждане, которые формируют пенсию - предпенсионеры.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Предпенсионеры могут получить через кабинет необходимые справки, в том числе для дистанционного представления в другие организации. Работающим россиянам в кабинете доступна информация о пенсионных коэффициентах, накоплениях, стаже и отчислениях работодателей на пенсию.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Справку в формате PDF и XML можно получить за несколько секунд. Для этого необходимо войти в Личный кабинет при помощи пароля и логина учетной записи после регистрации на Едином портале государственных услуг 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выбрать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в разделе «Услуги» вкладку «Справки Выписки» - 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далее выбрать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«Справка об отнесении к категории предпенсионера (получить справку онлайн)», 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после чего указать орган, куда предоставляются сведения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: «В налоговую службу», «В службу занятости», «Работодателю». При желании сформированную справку можно получить на электронную почту, сохранить, распечатать, а также просмотреть в разделе «История обращений».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36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Напомним, с 1 января 2019 года введен ряд льгот и мер социальной поддержки, предоставляемых гражданам за 5 лет до достижения нового пенсионного возраста с учетом переходных положений, а в частности: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подтверждать предпенсионный статус потребуется, чтобы получить льготы по налогам на имущество и землю (освобождение от уплаты налогов одного из объектов недвижимости: квартира, часть квартиры или комната; жилой дом или часть жилого дома; гараж или машино-место) они предоставляются по достижении прежних границ пенсионного возраста, если предпенсионер не относится к льготой категории граждан.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информация о предпенсионном статусе предоставляется и работодателям - документальное подтверждение потребуется для оплаты дней, выделяемых таким работникам на прохождение диспансеризации.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Чтобы получать услуги ПФР в электронном виде, необходимо иметь подтвержденную учетную запись на едином портале государственных услуг. Если гражданин уже зарегистрирован на портале, необходимо использовать логин и пароль, указанные при регистрации.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2021-05-20T10:52:04Z</dcterms:created>
  <dc:language>ru-RU</dc:language>
  <dcterms:modified xsi:type="dcterms:W3CDTF">2021-05-20T10:57:01Z</dcterms:modified>
  <cp:revision>1</cp:revision>
</cp:coreProperties>
</file>