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Необходимость перерасчета пенсии определяется в индивидуальном порядке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В последнее время в некоторых средствах массовой информации стремительно набирает популярность тема про различные якобы причитающиеся дополнительные выплаты пенсионерам.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Тема любой пенсионной выплаты – всегда злободневная, а потому потребители подобных новостей зачастую наскоро верят услышанному и прочитанному,  не погружаясь в тонкости и детали.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Размер пенсии каждого гражданина исчисляется по нормам действующего законодательства и носит сугубо индивидуальный характер, так как зависит от многочисленных параметров, в первую очередь от трудового стажа и размера заработной платы за периоды работы до 01.01.2002, а после этой даты - от суммы страховых взносов, уплаченных работодателем и учтенном на индивидуальном лицевом счете в Пенсионном фонде Российской Федерации.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П</w:t>
      </w:r>
      <w:r>
        <w:rPr>
          <w:sz w:val="24"/>
          <w:szCs w:val="24"/>
        </w:rPr>
        <w:t>енсии назначаются в строгом соответствии с нормами пенсионного законодательства в автоматическом режиме с использованием лицензионного программного комплекса. При назначении пенсии используются представленные заявителем документы и информация, имеющаяся в Пенсионном фонде. Все используемые при расчете размера страховой пенсии формулы приведены в федеральных законах от 17.12.2001 № 173-ФЗ «О трудовых пенсиях в РФ» (статья14), от 28.12.2013 № 400-ФЗ «О страховых пенсиях» (статья15).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Перерасчет пенсии производится при изменении каких-либо параметров, влияющих на размер пенсии. Например, при добавлении стажа или при представлении другого варианта заработка за периоды до 01.01.2002 года, при достижении 80 лет или установлении первой группы инвалидности и в других случаях, предусмотренных законодательством.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сожалению, в социальных сетях и СМИ распространяются недостоверные сведения о необходимости обращения за перерасчетом пенсии с указанием несоответствующих законодательству правил перерасчета. В связи с этим </w:t>
      </w:r>
      <w:r>
        <w:rPr>
          <w:sz w:val="24"/>
          <w:szCs w:val="24"/>
          <w:lang w:val="ru-RU"/>
        </w:rPr>
        <w:t xml:space="preserve">УПФР в Краснослободском муниципальном районе РМ (межрайонное) </w:t>
      </w:r>
      <w:r>
        <w:rPr>
          <w:sz w:val="24"/>
          <w:szCs w:val="24"/>
        </w:rPr>
        <w:t>сообщает: несмотря на то, что такое понятие как «перерасчет пенсии» действительно существует, приведенная в таких публикациях информация не соответствует действительности и вводит в заблуждение пенсионеров.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Если документы о трудовой деятельности, заработке или о нестраховых периодах (службе в армии, периоде ухода за детьми, инвалидами) уже учтены для исчисления пенсии, то и выбор наиболее выгодного для пенсионера варианта расчета уже сделан. Необходимость повторного представления документов отсутствует.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Напомним, информация о действующем пенсионном законодательстве находится в свободном доступе, в частности, размещена на официальном сайте Пенсионного Фонда Российской Федерации.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2021-04-22T12:33:46Z</dcterms:created>
  <dc:language>ru-RU</dc:language>
  <dcterms:modified xsi:type="dcterms:W3CDTF">2021-04-22T12:37:09Z</dcterms:modified>
  <cp:revision>1</cp:revision>
</cp:coreProperties>
</file>