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Пенсионный фонд в проактивном режиме оформляет СНИЛС на детей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Родителям оформлять СНИЛС на детей, родившихся с 15 июля 2020 года, больше не требуется, Пенсионный фонд самостоятельно пришлет номер в личный кабинет мамы. Соответствующий сервис реализован на Портале госуслуг.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госуслуг..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Данный сервис доступен тем родителям, которые зарегистрированы на ЕПГУ. Чтобы оперативно получить уведомление об оформленном СНИЛС по электронной почте или в смс, необходимо выбрать соответствующие настройки в личном кабинете.</w:t>
      </w:r>
    </w:p>
    <w:p>
      <w:pPr>
        <w:pStyle w:val="Style12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2021-03-26T11:58:05Z</dcterms:created>
  <dc:language>ru-RU</dc:language>
  <dcterms:modified xsi:type="dcterms:W3CDTF">2021-03-26T12:04:27Z</dcterms:modified>
  <cp:revision>1</cp:revision>
</cp:coreProperties>
</file>