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Электронный сертификат нельзя потерять или испортить, он всегда доступен</w:t>
      </w:r>
    </w:p>
    <w:p>
      <w:pPr>
        <w:pStyle w:val="Style12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УПФР в Краснослободском муниципальном районе РМ (межрайонное) напоминает, что  государство решило полностью автоматизировать процесс получения сертификата на материнский капитал. Упор сделали на межведомственное взаимодействие государственных органов.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Мамам стало намного проще и удобнее.  Им не нужно обращаться за сертификатом в ПФР, пусть даже по предварительной записи. Не нужно подавать электронное заявление на выдачу сертификата. Он теперь  оформляется проактивно (без заявления и обращения в ПФР) и отправляется заявительнице в электронном виде, в личный кабинет на сайте Пенсионного фонда. Мама в любое время  может  зайти туда и посмотреть сертификат. Распечатывать его тоже не нужно: для распоряжения материнским капиталом достаточно указать номер документа. И, что особенно ценно, электронный сертификат нельзя потерять или испортить, его не придется переоформлять, он всегда доступен.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аналогичной, проактивной технологии (без заявления) было сделано «ретро-назначение» материнского капитала тем семьям, которые получили на него право,  начиная с 1 октября 2018 года, но за сертификатом не обращались. Таким  семьям сертификат также оформлен автоматически, в электронном виде, без личного обращения в ПФР.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Пенсионный  фонд нужно обращаться лично только в особых случаях. Сделать это нужно: если семья усыновила ребенка; если рождение малыша зарегистрировано на территории другого государства; если право на материнский (семейный) капитал возникло у отца или непосредственно у детей. Во всех остальных случаях сертификат на материнский капитал оформляется без заявления и личного обращения в Пенсионный фонд.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2021-03-23T11:53:53Z</dcterms:created>
  <dc:language>ru-RU</dc:language>
  <dcterms:modified xsi:type="dcterms:W3CDTF">2021-03-23T11:56:53Z</dcterms:modified>
  <cp:revision>1</cp:revision>
</cp:coreProperties>
</file>