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Сельская прибавка к пенсии: условия получения и размер в 2021 году</w:t>
      </w:r>
    </w:p>
    <w:p>
      <w:pPr>
        <w:pStyle w:val="1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5"/>
        <w:jc w:val="both"/>
        <w:rPr>
          <w:sz w:val="24"/>
          <w:szCs w:val="24"/>
        </w:rPr>
      </w:pPr>
      <w:r>
        <w:rPr>
          <w:rStyle w:val="Style11"/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rStyle w:val="Style11"/>
          <w:sz w:val="24"/>
          <w:szCs w:val="24"/>
        </w:rPr>
        <w:t xml:space="preserve"> напоминает сельским труженикам, которые вышли на заслуженный отдых, о главных условиях получения сельской прибавки к пенсии.</w:t>
      </w:r>
      <w:r>
        <w:rPr>
          <w:rStyle w:val="Style12"/>
          <w:sz w:val="24"/>
          <w:szCs w:val="24"/>
        </w:rPr>
        <w:t xml:space="preserve"> </w:t>
      </w:r>
    </w:p>
    <w:p>
      <w:pPr>
        <w:pStyle w:val="Style1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1 января 2019 года неработающие пенсионеры, имеющие сельский стаж не менее 30 лет и проживающие в сельской местности начали получать повышенный размер пенсии. Прибавка составила 25% от её фиксированной выплаты. После индексации </w:t>
      </w:r>
      <w:r>
        <w:rPr>
          <w:rStyle w:val="Style11"/>
          <w:sz w:val="24"/>
          <w:szCs w:val="24"/>
        </w:rPr>
        <w:t>с 1 января 2021 года</w:t>
      </w:r>
      <w:r>
        <w:rPr>
          <w:sz w:val="24"/>
          <w:szCs w:val="24"/>
        </w:rPr>
        <w:t xml:space="preserve"> размер фиксированной выплаты вырос до 6044 рублей 48 копеек, а размер прибавки за сельский стаж </w:t>
      </w:r>
      <w:r>
        <w:rPr>
          <w:rStyle w:val="Style11"/>
          <w:sz w:val="24"/>
          <w:szCs w:val="24"/>
        </w:rPr>
        <w:t>составил 1511 рублей 12 копеек.</w:t>
      </w:r>
      <w:r>
        <w:rPr>
          <w:sz w:val="24"/>
          <w:szCs w:val="24"/>
        </w:rPr>
        <w:t xml:space="preserve"> </w:t>
      </w:r>
    </w:p>
    <w:p>
      <w:pPr>
        <w:pStyle w:val="Style15"/>
        <w:jc w:val="both"/>
        <w:rPr>
          <w:sz w:val="24"/>
          <w:szCs w:val="24"/>
        </w:rPr>
      </w:pPr>
      <w:r>
        <w:rPr>
          <w:sz w:val="24"/>
          <w:szCs w:val="24"/>
        </w:rPr>
        <w:t>Повышение пенсии большинству селян в 2019 году было установлено в беззаявительном порядке, то есть по документам, имеющимся в пенсионном деле. С января прошлого года эта мера носит заявительный характер, а перерасчет производится с 1-го числа месяца, следующего за месяцем подачи заявления.</w:t>
      </w:r>
    </w:p>
    <w:p>
      <w:pPr>
        <w:pStyle w:val="Style1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Неизменными остались условия, дающие право сельским труженикам на повышенную фиксированную выплату: </w:t>
      </w:r>
    </w:p>
    <w:p>
      <w:pPr>
        <w:pStyle w:val="Style15"/>
        <w:jc w:val="both"/>
        <w:rPr>
          <w:sz w:val="24"/>
          <w:szCs w:val="24"/>
        </w:rPr>
      </w:pPr>
      <w:r>
        <w:rPr>
          <w:sz w:val="24"/>
          <w:szCs w:val="24"/>
        </w:rPr>
        <w:t>* не менее 30 лет стажа в колхозах, совхозах и других сельскохозяйственных предприятиях и организациях (</w:t>
      </w:r>
      <w:hyperlink r:id="rId2" w:tgtFrame="_blank">
        <w:r>
          <w:rPr>
            <w:rStyle w:val="Style13"/>
            <w:sz w:val="24"/>
            <w:szCs w:val="24"/>
          </w:rPr>
          <w:t>всего более 500 профессий</w:t>
        </w:r>
      </w:hyperlink>
      <w:r>
        <w:rPr>
          <w:sz w:val="24"/>
          <w:szCs w:val="24"/>
        </w:rPr>
        <w:t>);</w:t>
      </w:r>
    </w:p>
    <w:p>
      <w:pPr>
        <w:pStyle w:val="Style15"/>
        <w:jc w:val="both"/>
        <w:rPr>
          <w:sz w:val="24"/>
          <w:szCs w:val="24"/>
        </w:rPr>
      </w:pPr>
      <w:r>
        <w:rPr>
          <w:sz w:val="24"/>
          <w:szCs w:val="24"/>
        </w:rPr>
        <w:t>* пенсионер не должен работать;</w:t>
      </w:r>
    </w:p>
    <w:p>
      <w:pPr>
        <w:pStyle w:val="Style15"/>
        <w:jc w:val="both"/>
        <w:rPr>
          <w:sz w:val="24"/>
          <w:szCs w:val="24"/>
        </w:rPr>
      </w:pPr>
      <w:r>
        <w:rPr>
          <w:sz w:val="24"/>
          <w:szCs w:val="24"/>
        </w:rPr>
        <w:t>* пенсионер должен проживать в сельской местности.</w:t>
      </w:r>
    </w:p>
    <w:p>
      <w:pPr>
        <w:pStyle w:val="Style15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переезде пенсионера в город или трудоустройстве выплата за сельский стаж будет прекращена. Важно отметить, что об этих фактах (переезде и устройстве на работу) получатель сельской прибавки к пенсии должен сообщить в территориальный орган Пенсионного фонда не позднее следующего рабочего дня, чтобы избежать переплат и последующих взысканий. При этом, как только пенсионер оставит свою трудовую деятельность или вернется жить на село, он вправе вновь получать прибавку за сельский стаж. Для этого необходимо подать заявление в клиентскую службу ПФР. Пенсия будет повышена с месяца, следующего за месяцем обращения.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files/id/pensii/SPISOK.doc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2021-03-15T12:39:53Z</dcterms:created>
  <dc:language>ru-RU</dc:language>
  <dcterms:modified xsi:type="dcterms:W3CDTF">2021-03-15T12:49:00Z</dcterms:modified>
  <cp:revision>1</cp:revision>
</cp:coreProperties>
</file>