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FF5" w:rsidRDefault="003F6986" w:rsidP="00DD1FF5">
      <w:pPr>
        <w:shd w:val="clear" w:color="auto" w:fill="FFFFFF"/>
        <w:spacing w:after="0" w:line="240" w:lineRule="auto"/>
        <w:ind w:firstLine="709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Прокуратура разъясняет 2</w:t>
      </w:r>
      <w:r w:rsidR="00244EF7">
        <w:rPr>
          <w:rFonts w:ascii="Times New Roman" w:hAnsi="Times New Roman" w:cs="Times New Roman"/>
          <w:b/>
          <w:sz w:val="24"/>
          <w:szCs w:val="24"/>
        </w:rPr>
        <w:t>4</w:t>
      </w:r>
      <w:r w:rsidR="00DD1FF5">
        <w:rPr>
          <w:rFonts w:ascii="Times New Roman" w:hAnsi="Times New Roman" w:cs="Times New Roman"/>
          <w:b/>
          <w:sz w:val="24"/>
          <w:szCs w:val="24"/>
        </w:rPr>
        <w:t>.0</w:t>
      </w:r>
      <w:r w:rsidR="00244EF7">
        <w:rPr>
          <w:rFonts w:ascii="Times New Roman" w:hAnsi="Times New Roman" w:cs="Times New Roman"/>
          <w:b/>
          <w:sz w:val="24"/>
          <w:szCs w:val="24"/>
        </w:rPr>
        <w:t>2</w:t>
      </w:r>
      <w:r w:rsidR="00DD1FF5">
        <w:rPr>
          <w:rFonts w:ascii="Times New Roman" w:hAnsi="Times New Roman" w:cs="Times New Roman"/>
          <w:b/>
          <w:sz w:val="24"/>
          <w:szCs w:val="24"/>
        </w:rPr>
        <w:t>.202</w:t>
      </w:r>
      <w:r>
        <w:rPr>
          <w:rFonts w:ascii="Times New Roman" w:hAnsi="Times New Roman" w:cs="Times New Roman"/>
          <w:b/>
          <w:sz w:val="24"/>
          <w:szCs w:val="24"/>
        </w:rPr>
        <w:t>1</w:t>
      </w:r>
    </w:p>
    <w:p w:rsidR="00244EF7" w:rsidRPr="00244EF7" w:rsidRDefault="00244EF7" w:rsidP="00244E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4EF7">
        <w:rPr>
          <w:rFonts w:ascii="Times New Roman" w:hAnsi="Times New Roman" w:cs="Times New Roman"/>
          <w:b/>
          <w:bCs/>
          <w:sz w:val="24"/>
          <w:szCs w:val="24"/>
        </w:rPr>
        <w:t>Обновлен порядок выдачи, замены паспортов гражданина РФ, удостоверяющих личность на территории РФ</w:t>
      </w:r>
    </w:p>
    <w:p w:rsidR="00244EF7" w:rsidRPr="00244EF7" w:rsidRDefault="00244EF7" w:rsidP="00244E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Pr="00244EF7">
          <w:rPr>
            <w:rFonts w:ascii="Times New Roman" w:hAnsi="Times New Roman" w:cs="Times New Roman"/>
            <w:sz w:val="24"/>
            <w:szCs w:val="24"/>
          </w:rPr>
          <w:t>Приказ</w:t>
        </w:r>
      </w:hyperlink>
      <w:r w:rsidRPr="00244EF7">
        <w:rPr>
          <w:rFonts w:ascii="Times New Roman" w:hAnsi="Times New Roman" w:cs="Times New Roman"/>
          <w:sz w:val="24"/>
          <w:szCs w:val="24"/>
        </w:rPr>
        <w:t xml:space="preserve"> МВД России от 16.11.2020 N 773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44EF7">
        <w:rPr>
          <w:rFonts w:ascii="Times New Roman" w:hAnsi="Times New Roman" w:cs="Times New Roman"/>
          <w:sz w:val="24"/>
          <w:szCs w:val="24"/>
        </w:rPr>
        <w:t>"Об утверждении Административного регламента Министерства внутренних дел Российской Федерации по предоставлению государственной услуги по выдаче, замене паспортов гражданина Российской Федерации, удостоверяющих личность гражданина Российской Федерации на территории Российской Федерации"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244EF7">
        <w:rPr>
          <w:rFonts w:ascii="Times New Roman" w:hAnsi="Times New Roman" w:cs="Times New Roman"/>
          <w:sz w:val="24"/>
          <w:szCs w:val="24"/>
        </w:rPr>
        <w:t>Зарегистрировано в Минюсте России 31.12.2020 N 62009.</w:t>
      </w:r>
    </w:p>
    <w:p w:rsidR="00244EF7" w:rsidRPr="00244EF7" w:rsidRDefault="00244EF7" w:rsidP="00244E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4EF7">
        <w:rPr>
          <w:rFonts w:ascii="Times New Roman" w:hAnsi="Times New Roman" w:cs="Times New Roman"/>
          <w:sz w:val="24"/>
          <w:szCs w:val="24"/>
        </w:rPr>
        <w:t>Заявителями являются граждане РФ, достигшие 14-летнего возраста, или законные представители признанных в установленном порядке недееспособными граждан РФ, обратившиеся с заявлением о выдаче (замене) паспорта.</w:t>
      </w:r>
    </w:p>
    <w:p w:rsidR="00244EF7" w:rsidRPr="00244EF7" w:rsidRDefault="00244EF7" w:rsidP="00244E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4EF7">
        <w:rPr>
          <w:rFonts w:ascii="Times New Roman" w:hAnsi="Times New Roman" w:cs="Times New Roman"/>
          <w:sz w:val="24"/>
          <w:szCs w:val="24"/>
        </w:rPr>
        <w:t>Государственная услуга предоставляется Министерством внутренних дел Российской Федерации.</w:t>
      </w:r>
    </w:p>
    <w:p w:rsidR="00244EF7" w:rsidRPr="00244EF7" w:rsidRDefault="00244EF7" w:rsidP="00244E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4EF7">
        <w:rPr>
          <w:rFonts w:ascii="Times New Roman" w:hAnsi="Times New Roman" w:cs="Times New Roman"/>
          <w:sz w:val="24"/>
          <w:szCs w:val="24"/>
        </w:rPr>
        <w:t xml:space="preserve">Установлены сроки предоставления </w:t>
      </w:r>
      <w:proofErr w:type="spellStart"/>
      <w:r w:rsidRPr="00244EF7">
        <w:rPr>
          <w:rFonts w:ascii="Times New Roman" w:hAnsi="Times New Roman" w:cs="Times New Roman"/>
          <w:sz w:val="24"/>
          <w:szCs w:val="24"/>
        </w:rPr>
        <w:t>госуслуги</w:t>
      </w:r>
      <w:proofErr w:type="spellEnd"/>
      <w:r w:rsidRPr="00244EF7">
        <w:rPr>
          <w:rFonts w:ascii="Times New Roman" w:hAnsi="Times New Roman" w:cs="Times New Roman"/>
          <w:sz w:val="24"/>
          <w:szCs w:val="24"/>
        </w:rPr>
        <w:t>.</w:t>
      </w:r>
    </w:p>
    <w:p w:rsidR="00244EF7" w:rsidRPr="00244EF7" w:rsidRDefault="00244EF7" w:rsidP="00244E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4EF7">
        <w:rPr>
          <w:rFonts w:ascii="Times New Roman" w:hAnsi="Times New Roman" w:cs="Times New Roman"/>
          <w:sz w:val="24"/>
          <w:szCs w:val="24"/>
        </w:rPr>
        <w:t xml:space="preserve">За предоставление </w:t>
      </w:r>
      <w:proofErr w:type="spellStart"/>
      <w:r w:rsidRPr="00244EF7">
        <w:rPr>
          <w:rFonts w:ascii="Times New Roman" w:hAnsi="Times New Roman" w:cs="Times New Roman"/>
          <w:sz w:val="24"/>
          <w:szCs w:val="24"/>
        </w:rPr>
        <w:t>госуслуги</w:t>
      </w:r>
      <w:proofErr w:type="spellEnd"/>
      <w:r w:rsidRPr="00244EF7">
        <w:rPr>
          <w:rFonts w:ascii="Times New Roman" w:hAnsi="Times New Roman" w:cs="Times New Roman"/>
          <w:sz w:val="24"/>
          <w:szCs w:val="24"/>
        </w:rPr>
        <w:t xml:space="preserve"> взимается государственная пошлина в размерах, установленных подпунктами 17, 18 пункта 1 статьи 333.33 Налогового кодекса РФ.</w:t>
      </w:r>
    </w:p>
    <w:p w:rsidR="00244EF7" w:rsidRPr="00244EF7" w:rsidRDefault="00244EF7" w:rsidP="00244E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4EF7">
        <w:rPr>
          <w:rFonts w:ascii="Times New Roman" w:hAnsi="Times New Roman" w:cs="Times New Roman"/>
          <w:sz w:val="24"/>
          <w:szCs w:val="24"/>
        </w:rPr>
        <w:t>Признан утратившим силу аналогичный Приказ МВД России от 13.11.2017 N 851.</w:t>
      </w:r>
    </w:p>
    <w:p w:rsidR="00DD1FF5" w:rsidRPr="00244EF7" w:rsidRDefault="00DD1FF5" w:rsidP="003F6986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F690A" w:rsidRPr="003F6986" w:rsidRDefault="007F690A" w:rsidP="003F6986">
      <w:pPr>
        <w:spacing w:after="0" w:line="360" w:lineRule="auto"/>
        <w:jc w:val="both"/>
        <w:rPr>
          <w:sz w:val="24"/>
          <w:szCs w:val="24"/>
        </w:rPr>
      </w:pPr>
    </w:p>
    <w:sectPr w:rsidR="007F690A" w:rsidRPr="003F69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B27"/>
    <w:rsid w:val="00166B27"/>
    <w:rsid w:val="00244EF7"/>
    <w:rsid w:val="003F6986"/>
    <w:rsid w:val="005C3C29"/>
    <w:rsid w:val="007F690A"/>
    <w:rsid w:val="008C5E46"/>
    <w:rsid w:val="009051B2"/>
    <w:rsid w:val="00DD1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4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4E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4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4E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633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6E4AEDCA92360D19C57EC32A6D69B91F127D048282BC5DEA0A64BE28F2A5ED2146CCA42010004024E6790E3EA8J9SC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2021-03-04T06:27:00Z</dcterms:created>
  <dcterms:modified xsi:type="dcterms:W3CDTF">2021-03-04T06:27:00Z</dcterms:modified>
</cp:coreProperties>
</file>