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Сменить банковские реквизиты для получения пенсии можно: </w:t>
      </w:r>
    </w:p>
    <w:p>
      <w:pPr>
        <w:pStyle w:val="Style13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- на портале Госуслуг: </w:t>
      </w:r>
      <w:hyperlink r:id="rId2" w:tgtFrame="_blank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  <w:lang w:val="ru-RU"/>
          </w:rPr>
          <w:t>https://www.gosuslugi.ru/115839/6</w:t>
        </w:r>
      </w:hyperlink>
    </w:p>
    <w:p>
      <w:pPr>
        <w:pStyle w:val="Style13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- в Личном кабинете на сайте ПФР, заявление "О доставке пенсии": </w:t>
      </w:r>
      <w:hyperlink r:id="rId3" w:tgtFrame="_blank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  <w:lang w:val="ru-RU"/>
          </w:rPr>
          <w:t>https://es.pfrf.ru/</w:t>
        </w:r>
      </w:hyperlink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.</w:t>
      </w:r>
    </w:p>
    <w:p>
      <w:pPr>
        <w:pStyle w:val="Style13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</w:r>
    </w:p>
    <w:p>
      <w:pPr>
        <w:pStyle w:val="Style13"/>
        <w:spacing w:before="0" w:after="12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526915" cy="4526915"/>
            <wp:effectExtent l="0" t="0" r="0" b="0"/>
            <wp:wrapSquare wrapText="largest"/>
            <wp:docPr id="1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915" cy="4526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www.gosuslugi.ru%2F115839%2F6&amp;post=-37475973_4550&amp;cc_key=" TargetMode="External"/><Relationship Id="rId3" Type="http://schemas.openxmlformats.org/officeDocument/2006/relationships/hyperlink" Target="https://vk.com/away.php?to=https%3A%2F%2Fes.pfrf.ru%2F&amp;post=-37475973_4550&amp;cc_key=" TargetMode="Externa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2021-02-19T15:02:17Z</dcterms:created>
  <dc:language>ru-RU</dc:language>
  <dcterms:modified xsi:type="dcterms:W3CDTF">2021-02-19T15:06:57Z</dcterms:modified>
  <cp:revision>1</cp:revision>
</cp:coreProperties>
</file>