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Ежемесячные выплаты из средств МСК.</w:t>
      </w:r>
    </w:p>
    <w:p>
      <w:pPr>
        <w:pStyle w:val="Normal"/>
        <w:jc w:val="center"/>
        <w:rPr>
          <w:b/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</w:r>
    </w:p>
    <w:p>
      <w:pPr>
        <w:pStyle w:val="Normal"/>
        <w:rPr/>
      </w:pPr>
      <w:r>
        <w:rPr>
          <w:sz w:val="28"/>
          <w:szCs w:val="28"/>
        </w:rPr>
        <w:t xml:space="preserve">Кто и как может оформить ежемесячную выплату из материнского капитала, читайте на сайте ПФР: </w:t>
      </w:r>
      <w:hyperlink r:id="rId2" w:tgtFrame="_blank">
        <w:r>
          <w:rPr>
            <w:rStyle w:val="Style11"/>
            <w:sz w:val="28"/>
            <w:szCs w:val="28"/>
          </w:rPr>
          <w:t>http://www.pfrf.ru/knopki/zhizn/~4363</w:t>
        </w:r>
      </w:hyperlink>
      <w:r>
        <w:rPr>
          <w:sz w:val="28"/>
          <w:szCs w:val="28"/>
        </w:rPr>
        <w:t xml:space="preserve">.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171450</wp:posOffset>
            </wp:positionH>
            <wp:positionV relativeFrom="paragraph">
              <wp:posOffset>458470</wp:posOffset>
            </wp:positionV>
            <wp:extent cx="3007995" cy="3514725"/>
            <wp:effectExtent l="0" t="0" r="0" b="0"/>
            <wp:wrapSquare wrapText="largest"/>
            <wp:docPr id="1" name="Изображение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7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7995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3235960</wp:posOffset>
            </wp:positionH>
            <wp:positionV relativeFrom="paragraph">
              <wp:posOffset>487045</wp:posOffset>
            </wp:positionV>
            <wp:extent cx="2867660" cy="3486785"/>
            <wp:effectExtent l="0" t="0" r="0" b="0"/>
            <wp:wrapSquare wrapText="largest"/>
            <wp:docPr id="2" name="Изображение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8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660" cy="3486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6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4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Andale Sans UI" w:cs="Tahoma"/>
      <w:color w:val="auto"/>
      <w:sz w:val="24"/>
      <w:szCs w:val="24"/>
      <w:lang w:val="zxx" w:eastAsia="zxx" w:bidi="zxx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3">
    <w:name w:val="Основной текст"/>
    <w:basedOn w:val="Normal"/>
    <w:pPr>
      <w:spacing w:before="0" w:after="120"/>
    </w:pPr>
    <w:rPr/>
  </w:style>
  <w:style w:type="paragraph" w:styleId="Style14">
    <w:name w:val="Список"/>
    <w:basedOn w:val="Style13"/>
    <w:pPr/>
    <w:rPr>
      <w:rFonts w:cs="Tahoma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Tahoma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knopki%2Fzhizn%2F~4363&amp;post=-73484950_2059&amp;cc_key=" TargetMode="External"/><Relationship Id="rId3" Type="http://schemas.openxmlformats.org/officeDocument/2006/relationships/image" Target="media/image1.jpeg"/><Relationship Id="rId4" Type="http://schemas.openxmlformats.org/officeDocument/2006/relationships/image" Target="media/image2.jpeg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dcterms:modified xsi:type="dcterms:W3CDTF">2021-02-02T09:26:01Z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