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Liberation Sans" w:hAnsi="Liberation Sans"/>
          <w:sz w:val="28"/>
          <w:szCs w:val="28"/>
        </w:rPr>
      </w:pPr>
      <w:r>
        <w:rPr>
          <w:rFonts w:ascii="Liberation Sans" w:hAnsi="Liberation Sans"/>
          <w:sz w:val="28"/>
          <w:szCs w:val="28"/>
        </w:rPr>
        <w:t xml:space="preserve">До 1 марта работодатели должны представить в ПФР </w:t>
      </w:r>
      <w:r>
        <w:rPr>
          <w:rFonts w:ascii="Liberation Sans" w:hAnsi="Liberation Sans"/>
          <w:sz w:val="28"/>
          <w:szCs w:val="28"/>
          <w:lang w:val="ru-RU"/>
        </w:rPr>
        <w:t>отчетность СЗВ-СТАЖ</w:t>
      </w:r>
      <w:r>
        <w:rPr>
          <w:rFonts w:ascii="Liberation Sans" w:hAnsi="Liberation Sans"/>
          <w:sz w:val="28"/>
          <w:szCs w:val="28"/>
        </w:rPr>
        <w:t>.</w:t>
      </w:r>
    </w:p>
    <w:p>
      <w:pPr>
        <w:pStyle w:val="Style14"/>
        <w:jc w:val="both"/>
        <w:rPr/>
      </w:pPr>
      <w:r>
        <w:rPr>
          <w:rStyle w:val="Style11"/>
          <w:b w:val="false"/>
          <w:sz w:val="28"/>
          <w:szCs w:val="28"/>
        </w:rPr>
        <w:t>До 1 марта 2021 года</w:t>
      </w:r>
      <w:r>
        <w:rPr>
          <w:sz w:val="28"/>
          <w:szCs w:val="28"/>
        </w:rPr>
        <w:t xml:space="preserve"> включительно работодателям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необходимо представить отчетность по форме СЗВ-СТАЖ за 2020 год. В целом в </w:t>
      </w:r>
      <w:r>
        <w:rPr>
          <w:sz w:val="28"/>
          <w:szCs w:val="28"/>
          <w:lang w:val="ru-RU"/>
        </w:rPr>
        <w:t xml:space="preserve">Управление ПФР в Краснослободском муниципальном районе (межрайонное) Республики Мордовия </w:t>
      </w:r>
      <w:r>
        <w:rPr>
          <w:sz w:val="28"/>
          <w:szCs w:val="28"/>
        </w:rPr>
        <w:t xml:space="preserve">сведения о стаже должны представить порядка </w:t>
      </w:r>
      <w:r>
        <w:rPr>
          <w:sz w:val="28"/>
          <w:szCs w:val="28"/>
        </w:rPr>
        <w:t>901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работодателей на </w:t>
      </w:r>
      <w:r>
        <w:rPr>
          <w:sz w:val="28"/>
          <w:szCs w:val="28"/>
          <w:lang w:val="ru-RU"/>
        </w:rPr>
        <w:t xml:space="preserve">более чем </w:t>
      </w:r>
      <w:r>
        <w:rPr>
          <w:sz w:val="28"/>
          <w:szCs w:val="28"/>
          <w:lang w:val="ru-RU"/>
        </w:rPr>
        <w:t>21148</w:t>
      </w:r>
      <w:r>
        <w:rPr>
          <w:sz w:val="28"/>
          <w:szCs w:val="28"/>
          <w:lang w:val="ru-RU"/>
        </w:rPr>
        <w:t xml:space="preserve"> тыс.</w:t>
      </w:r>
      <w:r>
        <w:rPr>
          <w:sz w:val="28"/>
          <w:szCs w:val="28"/>
        </w:rPr>
        <w:t xml:space="preserve"> работников.</w:t>
      </w:r>
    </w:p>
    <w:p>
      <w:pPr>
        <w:pStyle w:val="Style14"/>
        <w:jc w:val="both"/>
        <w:rPr>
          <w:sz w:val="28"/>
          <w:szCs w:val="28"/>
        </w:rPr>
      </w:pPr>
      <w:r>
        <w:rPr>
          <w:sz w:val="28"/>
          <w:szCs w:val="28"/>
        </w:rPr>
        <w:t>Напомним общие правила составления отчета по форме СЗВ-СТАЖ.</w:t>
      </w:r>
    </w:p>
    <w:p>
      <w:pPr>
        <w:pStyle w:val="Style14"/>
        <w:jc w:val="both"/>
        <w:rPr/>
      </w:pPr>
      <w:r>
        <w:rPr>
          <w:sz w:val="28"/>
          <w:szCs w:val="28"/>
        </w:rPr>
        <w:t xml:space="preserve">Отчет формируется в отношении каждого работника, состоявшего с работодателем в трудовых отношениях в течение 2020 года, </w:t>
      </w:r>
      <w:r>
        <w:rPr>
          <w:rStyle w:val="Style11"/>
          <w:b w:val="false"/>
          <w:sz w:val="28"/>
          <w:szCs w:val="28"/>
        </w:rPr>
        <w:t>в том числе заключивших трудовые или гражданско-правовые договоры, предметом которых является выполнение работ, авторского заказа, оказание услу</w:t>
      </w:r>
      <w:r>
        <w:rPr>
          <w:rStyle w:val="Style11"/>
          <w:b w:val="false"/>
          <w:sz w:val="28"/>
          <w:szCs w:val="28"/>
          <w:lang w:val="ru-RU"/>
        </w:rPr>
        <w:t>г</w:t>
      </w:r>
      <w:r>
        <w:rPr>
          <w:sz w:val="28"/>
          <w:szCs w:val="28"/>
        </w:rPr>
        <w:t>. В нем указываются ФИО и СНИЛС застрахованных лиц, периоды работы и основания для досрочного назначения пенсии. На основе представленных страхователями данных Пенсионный фонд назначает страховые пенсии.</w:t>
      </w:r>
    </w:p>
    <w:p>
      <w:pPr>
        <w:pStyle w:val="Style14"/>
        <w:jc w:val="both"/>
        <w:rPr/>
      </w:pPr>
      <w:r>
        <w:rPr>
          <w:rStyle w:val="Style11"/>
          <w:b w:val="false"/>
          <w:sz w:val="28"/>
          <w:szCs w:val="28"/>
        </w:rPr>
        <w:t>Сведения за своих работников работодатели подают один раз в год.</w:t>
      </w:r>
    </w:p>
    <w:p>
      <w:pPr>
        <w:pStyle w:val="Style14"/>
        <w:jc w:val="both"/>
        <w:rPr/>
      </w:pPr>
      <w:r>
        <w:rPr>
          <w:rStyle w:val="Style12"/>
          <w:i w:val="false"/>
          <w:caps w:val="false"/>
          <w:smallCaps w:val="false"/>
          <w:sz w:val="28"/>
          <w:szCs w:val="28"/>
        </w:rPr>
        <w:t xml:space="preserve">Работодатели, имеющие менее 25 наёмных работников, отчёт в ПФР могут представить как в электронной форме, так и на бумаге. Работодатели с численностью сотрудников 25 и более подают отчётность только в электронном виде. </w:t>
      </w:r>
    </w:p>
    <w:p>
      <w:pPr>
        <w:pStyle w:val="Style14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З</w:t>
      </w:r>
      <w:r>
        <w:rPr>
          <w:sz w:val="28"/>
          <w:szCs w:val="28"/>
        </w:rPr>
        <w:t xml:space="preserve">а непредставление в установленный срок либо представление неполных и (или) недостоверных сведений </w:t>
      </w:r>
      <w:r>
        <w:rPr>
          <w:sz w:val="28"/>
          <w:szCs w:val="28"/>
          <w:lang w:val="ru-RU"/>
        </w:rPr>
        <w:t>работодателю придется заплатить штраф</w:t>
      </w:r>
      <w:r>
        <w:rPr>
          <w:sz w:val="28"/>
          <w:szCs w:val="28"/>
        </w:rPr>
        <w:t xml:space="preserve"> в размере 500 рублей в отношении каждого работника.</w:t>
      </w:r>
    </w:p>
    <w:p>
      <w:pPr>
        <w:pStyle w:val="Style14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Управление</w:t>
      </w:r>
      <w:r>
        <w:rPr>
          <w:sz w:val="28"/>
          <w:szCs w:val="28"/>
        </w:rPr>
        <w:t xml:space="preserve"> рекомендует заблаговременно представлять сведения по форме СЗВ-СТАЖ, а не откладывать сдачу отчетности на последний день.</w:t>
      </w:r>
    </w:p>
    <w:p>
      <w:pPr>
        <w:pStyle w:val="Style14"/>
        <w:spacing w:before="0" w:after="120"/>
        <w:jc w:val="both"/>
        <w:rPr>
          <w:sz w:val="28"/>
          <w:szCs w:val="28"/>
          <w:lang w:val="ru-RU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3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2021-01-29T11:27:56Z</dcterms:modified>
  <cp:revision>7</cp:revision>
</cp:coreProperties>
</file>