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Подтверждение предпенсионного статуса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Пенсионный фонд России запустил сервис информирования, через который предоставляются сведения о россиянах, достигших предпенсионного возраста. Эти данные используют органы власти, ведомства и работодатели для предоставления соответствующих льгот гражданам. Например, центры занятости, которые с 2019 года предоставляют предпенсионерам повышенное пособие по безработице и занимаются программами профессионального переобучения и повышения квалификации предпенсионеров.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Данные ПФР передаются в электронной форме по каналам СМЭВ, через Единую государственную информационную систему социального обеспечения (ЕГИССО) и электронное взаимодействие с работодателями. Справка, подтверждающая статус человека в качестве предпенсионера также предоставляется через личный кабинет на сайте Пенсионного фонда и в территориальных органах ПФР.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9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dcterms:modified xsi:type="dcterms:W3CDTF">2021-01-21T08:36:36Z</dcterms:modified>
  <cp:revision>1</cp:revision>
</cp:coreProperties>
</file>