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  <w:t>Подготовьтесь к назначению пенсии заблаговременно</w:t>
      </w:r>
    </w:p>
    <w:p>
      <w:pPr>
        <w:pStyle w:val="Normal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Достижение пенсионного возраста - значимое событие в жизни каждого человека. Поэтому крайне важно заблаговременно позаботиться о том, чтобы на дату возникновения права на пенсию в наличии были все необходимые документы, а их содержание и оформление соответствовало законодательно установленным требованиям.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Зачастую граждане обращают внимание на состояние своих документов, необходимых для назначения пенсии, непосредственно в момент обращения в Пенсионный фонд за назначением пенсии. Однако о подготовке документов на пенсию нужно подумать заранее. Органы Пенсионного фонда предоставляют возможность заблаговременного сбора и проверки документов, подтверждающих пенсионные права граждан.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Для того, чтобы ускорить и упростить процедуру назначения пенсии, необходимо заранее обратиться в клиентскую службу территориального Управления ПФР по месту проживания для проведения заблаговременной работы с документами. Обращаться можно за 5 лет (минимум за 6 месяцев) до наступления пенсионного возраста.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Специалисты ПФР окажут содействие в направлении запросов бывшим работодателям и в архивные органы, проверят юридическую правильность заполнения трудовой книжки, справок и других сопутствующих назначению пенсии документов, подготовят макет пенсионного дела к моменту назначения пенсии, а также дополнят индивидуальный лицевой счёт недостающими сведениями, если это необходимо.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результате ко дню выхода на пенсию Ваши пенсионные права будут отражены на лицевом счете в полном объеме, что позволит назначить пенсию без личного посещения Управления ПФР и в максимально короткие сроки.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Какие документы необходимо представить для заблаговременной работы?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-паспорт гражданина РФ;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-трудовую книжку;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-дополнительные документы (при наличии):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-свидетельства о рождении детей;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-свидетельство о браке (о расторжении брака), если была смена фамилии;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-военный билет;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-диплом об образовании (очной формы) и пр.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Работающие граждане предпенсионного возраста могут провести заблаговременную работу через своего работодателя, либо также обратиться в клиентскую службу ПФР.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2020-12-22T17:15:25Z</dcterms:modified>
  <cp:revision>1</cp:revision>
</cp:coreProperties>
</file>