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203F" w:rsidRPr="00C1611C" w:rsidRDefault="0073203F" w:rsidP="007320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1611C">
        <w:rPr>
          <w:rFonts w:ascii="Times New Roman" w:hAnsi="Times New Roman" w:cs="Times New Roman"/>
          <w:b/>
          <w:sz w:val="24"/>
          <w:szCs w:val="24"/>
        </w:rPr>
        <w:t>Прокуратура разъясняет 08.10.2020</w:t>
      </w:r>
    </w:p>
    <w:p w:rsidR="0073203F" w:rsidRPr="00C1611C" w:rsidRDefault="0073203F" w:rsidP="007320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611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Будьте внимательны при оформлении пок</w:t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упки товара в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интернет-магазине</w:t>
      </w:r>
      <w:proofErr w:type="gramEnd"/>
    </w:p>
    <w:p w:rsidR="0073203F" w:rsidRPr="00C1611C" w:rsidRDefault="0073203F" w:rsidP="007320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61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настоящее время, в том числе и в связи с пандемией </w:t>
      </w:r>
      <w:proofErr w:type="spellStart"/>
      <w:r w:rsidRPr="00C1611C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коронавируса</w:t>
      </w:r>
      <w:proofErr w:type="spellEnd"/>
      <w:r w:rsidRPr="00C161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многие граждане чаще стали совершать покупки дистанционно пользуясь услугами </w:t>
      </w:r>
      <w:proofErr w:type="gramStart"/>
      <w:r w:rsidRPr="00C1611C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интернет-магазинов</w:t>
      </w:r>
      <w:proofErr w:type="gramEnd"/>
      <w:r w:rsidRPr="00C1611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3203F" w:rsidRPr="00C1611C" w:rsidRDefault="0073203F" w:rsidP="007320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611C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этим, необходимо знать следующее. Правила дистанционной торговли установлены Законом РФ «О защите прав потребителей» и Постановлением Правительства РФ от 27.09.2007№ 612.</w:t>
      </w:r>
    </w:p>
    <w:p w:rsidR="0073203F" w:rsidRPr="00C1611C" w:rsidRDefault="0073203F" w:rsidP="007320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1611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Продажа товаров дистанционным способом,  это продажа товаров по договору розничной купли-продажи, заключаемому на основании ознакомления покупателя с предложенным продавцом описанием товара, содержащимся в каталогах, проспектах, буклетах либо представленным на фотоснимках или с использованием сетей почтовой связи, сетей электросвязи, в том числе информационно-телекоммуникационной сети «Интернет», а также сетей связи для трансляции телеканалов и (или) радиоканалов, или иными способами, исключающими возможность непосредственного</w:t>
      </w:r>
      <w:proofErr w:type="gramEnd"/>
      <w:r w:rsidRPr="00C161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ознакомления покупателя с товаром либо образцом товара при заключении такого договора. При этом</w:t>
      </w:r>
      <w:proofErr w:type="gramStart"/>
      <w:r w:rsidRPr="00C1611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C161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допускается продажа продовольственных и непродовольственных товаров дистанционным способом, за исключением товаров, свободная реализация которых запрещена или ограничена законодательством Российской Федерации.</w:t>
      </w:r>
    </w:p>
    <w:p w:rsidR="0073203F" w:rsidRPr="00C1611C" w:rsidRDefault="0073203F" w:rsidP="007320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61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следует сделать, если товар, приобретенный </w:t>
      </w:r>
      <w:proofErr w:type="gramStart"/>
      <w:r w:rsidRPr="00C1611C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дистанционном</w:t>
      </w:r>
      <w:proofErr w:type="gramEnd"/>
      <w:r w:rsidRPr="00C161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способом,  не доставлен в установленный срок. </w:t>
      </w:r>
    </w:p>
    <w:p w:rsidR="0073203F" w:rsidRPr="00C1611C" w:rsidRDefault="0073203F" w:rsidP="007320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61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</w:t>
      </w:r>
      <w:bookmarkStart w:id="0" w:name="_GoBack"/>
      <w:bookmarkEnd w:id="0"/>
      <w:r w:rsidRPr="00C1611C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недоставки товара в срок, потребитель по своему выбору вправе потребовать от продавца передачи оплаченного товара в установленный им новый срок или возврата суммы, а также полного возмещения убытков. Законом установлена также обязанность продавца по уплате пени в размере 0,5% от оплаченной за товар суммы за каждый день просрочки, исчисляемый со дня установленного срока передачи до дня возврата суммы. Даже если продавец утверждает, что виноват оператор почтовой связи.</w:t>
      </w:r>
    </w:p>
    <w:p w:rsidR="0073203F" w:rsidRPr="00C1611C" w:rsidRDefault="0073203F" w:rsidP="007320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611C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 о возврате суммы и возмещении убытков подлежат удовлетворению продавцом в течение 10 дней со дня их предъявления.</w:t>
      </w:r>
    </w:p>
    <w:p w:rsidR="0073203F" w:rsidRPr="00C1611C" w:rsidRDefault="0073203F" w:rsidP="007320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611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отказе либо неполучении в срок ответа защита прав может быть осуществлена в судебном порядке без оплаты госпошлины. Иск может быть предъявлен как по месту жительства потребителя, так и по месту нахождения продавца.</w:t>
      </w:r>
    </w:p>
    <w:p w:rsidR="0073203F" w:rsidRPr="00C1611C" w:rsidRDefault="0073203F" w:rsidP="007320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61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федерального законодательства жалобу на нарушение продавцом прав </w:t>
      </w:r>
      <w:proofErr w:type="gramStart"/>
      <w:r w:rsidRPr="00C1611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потребителя</w:t>
      </w:r>
      <w:proofErr w:type="gramEnd"/>
      <w:r w:rsidRPr="00C161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возможно направить в Территориальный  отдел государственного органа надзора в сфере защиты прав потребителей (</w:t>
      </w:r>
      <w:proofErr w:type="spellStart"/>
      <w:r w:rsidRPr="00C1611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Роспотребнадзор</w:t>
      </w:r>
      <w:proofErr w:type="spellEnd"/>
      <w:r w:rsidRPr="00C1611C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73203F" w:rsidRPr="00C1611C" w:rsidRDefault="0073203F" w:rsidP="007320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161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направления обращения в </w:t>
      </w:r>
      <w:proofErr w:type="spellStart"/>
      <w:r w:rsidRPr="00C1611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Роспотребнадзор</w:t>
      </w:r>
      <w:proofErr w:type="spellEnd"/>
      <w:r w:rsidRPr="00C161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необходимо обратиться с жалобой в организацию, заключившую договор купли-продажи товара, поскольку в силу ч. 2 ст.10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 поскольку основанием для проведения проверки </w:t>
      </w:r>
      <w:proofErr w:type="spellStart"/>
      <w:r w:rsidRPr="00C1611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Роспотребнадзором</w:t>
      </w:r>
      <w:proofErr w:type="spellEnd"/>
      <w:r w:rsidRPr="00C161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субъекта предпринимательства, в указанном случае, является нарушение прав потребителей при условии, что ранее они</w:t>
      </w:r>
      <w:proofErr w:type="gramEnd"/>
      <w:r w:rsidRPr="00C161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обращались за защитой нарушенных прав к юридическому лицу или индивидуальному предпринимателю, но заявление осталось без ответа либо удовлетворения.</w:t>
      </w:r>
    </w:p>
    <w:p w:rsidR="0073203F" w:rsidRDefault="0073203F" w:rsidP="007320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161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Должностные лица </w:t>
      </w:r>
      <w:proofErr w:type="spellStart"/>
      <w:r w:rsidRPr="00C1611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Роспотребнадзора</w:t>
      </w:r>
      <w:proofErr w:type="spellEnd"/>
      <w:r w:rsidRPr="00C161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результатам проверки жалобы, если факт нарушения подтвердится, могут привлечь продавца к административной ответственности и выдать обязательное для исполнения предписание.</w:t>
      </w:r>
    </w:p>
    <w:p w:rsidR="007F690A" w:rsidRPr="0073203F" w:rsidRDefault="007F690A" w:rsidP="0073203F"/>
    <w:sectPr w:rsidR="007F690A" w:rsidRPr="007320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55B"/>
    <w:rsid w:val="00075713"/>
    <w:rsid w:val="00355805"/>
    <w:rsid w:val="0054180D"/>
    <w:rsid w:val="0073203F"/>
    <w:rsid w:val="007F690A"/>
    <w:rsid w:val="00852A46"/>
    <w:rsid w:val="008C5E46"/>
    <w:rsid w:val="009051B2"/>
    <w:rsid w:val="0099455B"/>
    <w:rsid w:val="00C43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20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75713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20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75713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491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2020-12-21T07:20:00Z</dcterms:created>
  <dcterms:modified xsi:type="dcterms:W3CDTF">2020-12-21T07:20:00Z</dcterms:modified>
</cp:coreProperties>
</file>