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Сообщите работодателю, какую трудовую книжку вы выбрали.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связи с введением в России электронной трудовой книжки (ЭТК) каждому работающему необходимо до 31 декабря 2020 года подать работодателю заявление, указав, какую форму трудовой книжки он выбирает: электронную или бумажную.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интересах граждан не откладывать на конец года подачу заявления работодателям, а уже сейчас определиться с выбором. Работники, выбравшие ЭТК, получат старую бумажную на руки. А новая электронная предоставит её владельцам множество преимуществ, актуальность которых явно проявилась уже в период пандемии коронавируса.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тех, кто впервые устроится на работу с 2021 года, сведения о периодах работы изначально будут вестись только в электронном виде без оформления бумажной трудовой книжки. 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01055" cy="381190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2020-11-23T15:56:54Z</dcterms:modified>
  <cp:revision>1</cp:revision>
</cp:coreProperties>
</file>