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spacing w:lineRule="auto" w:line="240"/>
        <w:ind w:left="0" w:right="0" w:hanging="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Увеличение фиксированной выплаты за сельский стаж</w:t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Еще с прошлого года вступила в силу законодательная поправка, предусматривающая дополнительную материальную поддержку для жителей села. Она заключается в повышенной на 25% фиксированной выплате, которая устанавливается к страховой пенсии по старости или по инвалидности.</w:t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ВАЖНО! - на 25% увеличивается НЕ весь размер пенсионных выплат, а только ее ФИКСИРОВАННАЯ часть.</w:t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Чтобы иметь право на такую надбавку, должны соблюдаться следующие обязательные условия:</w:t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1) пенсионеру необходимо иметь не менее 30 лет стажа работы в сельском хозяйстве в должности, которая входит в установленный Правительством перечень работ, производств и профессий. В этот список вошли специальности и профессии по трем видам производств: растениеводство, животноводство и рыбоводство. Очень важно и то, что при подсчете стажа учитываться будут только периоды работы с официальным трудоустройством.</w:t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2)пенсионер должен являться неработающим, т.е. не осуществлять трудовую или иную деятельность, за которую в ПФР уплачиваются страховые взносы;</w:t>
      </w:r>
    </w:p>
    <w:p>
      <w:pPr>
        <w:pStyle w:val="Normal"/>
        <w:spacing w:lineRule="auto" w:line="24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3) проживать в сельской местности. Если человек проживает не в селе или деревне, то прибавка не устанавливается. Если переезжает на другое место жительства, которое не имеет статуса сельской местности, то прибавка к фиксированной выплате прекращается.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2020-11-20T11:29:23Z</dcterms:modified>
  <cp:revision>1</cp:revision>
</cp:coreProperties>
</file>