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Семьям, получающим ежемесячную выплату из средств материнского капитала, срок предоставления которой истекает до 1 марта 2021 года, не нужно обращаться в Пенсионный фонд или МФЦ, чтобы продлить право на эту меру поддержки.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 указанном случае предоставление средств продляется автоматически до двух- или трехлетия ребенка с согласия владельца государственного сертификата на материнский (семейный) капитал. Согласие на продление выплаты будет оформляться по телефонному звонку.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552825" cy="3552190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3552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2020-11-20T11:06:22Z</dcterms:modified>
  <cp:revision>3</cp:revision>
</cp:coreProperties>
</file>