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 достижении 80-летнего возраста пенсия автоматически увеличивается на сумму фиксированной выплаты. Такой порядок ведется еще с советских времен. С 1 января 2020 фиксированная выплата была проиндексирована и составляет 5686,25 руб.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Никаких заявлений подавать в ПФР не нужно. Прибавка в месяц исполнения 80 лет назначается автоматически с даты рождения, а начинает выплачиваться со следующего месяца.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Кроме того, пенсионер по достижению 80 лет может обратиться в Пенсионный фонд за назначением ежемесячной компенсационной выплаты по уходу. Положена она в случае, если за ним ухаживает трудоспособный неработающий человек.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Выплата оформляется по месту нахождения пенсионного дела пожилого человека. Соответствующие заявления должны написать как пенсионер*, так и ухаживающий** человек. Также в клиентскую службу ПФР необходимо предоставить оба паспорта, трудовые книжки ухаживающего (при наличии) и пенсионера, а в случае его обучения по очной форме в образовательном учреждении - справку этого учреждения.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Если пенсионер не может приехать в Пенсионный фонд, принимается его нотариально заверенное заявление.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Компенсационную выплату пенсионер получает вместе с пенсией, а затем выдает деньги своему помощнику. Важно, что при устройстве помощника на работу он обязан сообщить об этом в Пенсионный фонд для прекращения выплаты. Иначе случится переплата, которую придется вернуть. О трудоустройстве специалисты ПФР все равно узнают из отчетов работодателей.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* Право на ежемесячную компенсационную выплату имеют пенсионеры: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граждане 80 лет и старше;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пенсионеры, не достигшие 80-летнего возраста - при наличии справки врачебно-консультационной комиссии (ВКК) от лечащего врача о необходимости осуществления ухода (к примеру, для пенсионера после тяжелой операции);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инвалиды 1 группы;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дети-инвалиды.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** Осуществлять уход может человек, у которого должны соблюдаться комплекс условий: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возраст от 14 лет и старше (в 14 лет - при разрешении органов опеки);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неработающий;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не получающий пенсию;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не получающий пособие по безработице.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208780" cy="294259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780" cy="294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2020-11-20T11:03:29Z</dcterms:modified>
  <cp:revision>1</cp:revision>
</cp:coreProperties>
</file>