
<file path=[Content_Types].xml><?xml version="1.0" encoding="utf-8"?>
<Types xmlns="http://schemas.openxmlformats.org/package/2006/content-types">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media/image1.jpeg" ContentType="image/jpeg"/>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jc w:val="both"/>
        <w:rPr>
          <w:rFonts w:ascii="Liberation Sans" w:hAnsi="Liberation Sans"/>
        </w:rPr>
      </w:pPr>
      <w:r>
        <w:rPr>
          <w:rFonts w:ascii="Liberation Sans" w:hAnsi="Liberation Sans"/>
        </w:rPr>
        <w:t>Семьи могут использовать материнский (семейный) капитал на строительство жилого дома на садовом участке.</w:t>
      </w:r>
    </w:p>
    <w:p>
      <w:pPr>
        <w:pStyle w:val="Normal"/>
        <w:jc w:val="both"/>
        <w:rPr>
          <w:rFonts w:ascii="Liberation Sans" w:hAnsi="Liberation Sans"/>
        </w:rPr>
      </w:pPr>
      <w:r>
        <w:rPr>
          <w:rFonts w:ascii="Liberation Sans" w:hAnsi="Liberation Sans"/>
        </w:rPr>
        <w:t xml:space="preserve">Изменениями в законодательстве, вступившими в силу в марте 2020 года, расширены возможности использования материнского семейного капитала на улучшение жилищных условий. </w:t>
      </w:r>
    </w:p>
    <w:p>
      <w:pPr>
        <w:pStyle w:val="Normal"/>
        <w:jc w:val="both"/>
        <w:rPr>
          <w:rFonts w:ascii="Liberation Sans" w:hAnsi="Liberation Sans"/>
        </w:rPr>
      </w:pPr>
      <w:r>
        <w:rPr>
          <w:rFonts w:ascii="Liberation Sans" w:hAnsi="Liberation Sans"/>
        </w:rPr>
        <w:t xml:space="preserve">Теперь за счет этих средств можно построить жильё не только на участке, предназначенном для индивидуального жилищного строительства, но и дом на садовом участке. </w:t>
      </w:r>
    </w:p>
    <w:p>
      <w:pPr>
        <w:pStyle w:val="Normal"/>
        <w:jc w:val="both"/>
        <w:rPr>
          <w:rFonts w:ascii="Liberation Sans" w:hAnsi="Liberation Sans"/>
        </w:rPr>
      </w:pPr>
      <w:r>
        <w:rPr>
          <w:rFonts w:ascii="Liberation Sans" w:hAnsi="Liberation Sans"/>
        </w:rPr>
        <w:t xml:space="preserve">Также средства материнского капитала можно направить на реконструкцию жилого дома на садовом участке. Главное условие – помещение должно иметь статус жилого дома, предназначенного для постоянного проживания. Еще одним необходимым условием для использования средств материнского капитала на строительство дома на садовом участке является наличие права собственности на землю и разрешения на строительство жилья. </w:t>
      </w:r>
    </w:p>
    <w:p>
      <w:pPr>
        <w:pStyle w:val="Normal"/>
        <w:jc w:val="both"/>
        <w:rPr>
          <w:rFonts w:ascii="Liberation Sans" w:hAnsi="Liberation Sans"/>
        </w:rPr>
      </w:pPr>
      <w:r>
        <w:rPr>
          <w:rFonts w:ascii="Liberation Sans" w:hAnsi="Liberation Sans"/>
        </w:rPr>
        <w:t xml:space="preserve">Построить или реконструировать жилой дом на садовом участке с использованием материнского капитала можно своими силами. Кроме того, жилой дом можно построить с привлечением строительной организации, заключив договор подряда. </w:t>
      </w:r>
    </w:p>
    <w:p>
      <w:pPr>
        <w:pStyle w:val="Normal"/>
        <w:jc w:val="both"/>
        <w:rPr>
          <w:rFonts w:ascii="Liberation Sans" w:hAnsi="Liberation Sans"/>
        </w:rPr>
      </w:pPr>
      <w:r>
        <w:rPr>
          <w:rFonts w:ascii="Liberation Sans" w:hAnsi="Liberation Sans"/>
        </w:rPr>
        <w:t xml:space="preserve">Упрощен порядок подачи заявления на расходование средств материнского капитала. От семей не требуются документы, доказывающие право собственности на земельные участки, так как эти сведения могут быть запрошены Пенсионным фондом самостоятельно в рамках межведомственного взаимодействия. </w:t>
      </w:r>
    </w:p>
    <w:p>
      <w:pPr>
        <w:pStyle w:val="Normal"/>
        <w:jc w:val="both"/>
        <w:rPr>
          <w:rFonts w:ascii="Liberation Sans" w:hAnsi="Liberation Sans"/>
        </w:rPr>
      </w:pPr>
      <w:r>
        <w:rPr>
          <w:rFonts w:ascii="Liberation Sans" w:hAnsi="Liberation Sans"/>
        </w:rPr>
      </w:r>
    </w:p>
    <w:p>
      <w:pPr>
        <w:pStyle w:val="Normal"/>
        <w:jc w:val="both"/>
        <w:rPr>
          <w:rFonts w:ascii="Liberation Sans" w:hAnsi="Liberation Sans"/>
        </w:rPr>
      </w:pPr>
      <w:r>
        <w:rPr>
          <w:rFonts w:ascii="Liberation Sans" w:hAnsi="Liberation Sans"/>
        </w:rPr>
        <w:drawing>
          <wp:anchor behindDoc="0" distT="0" distB="0" distL="0" distR="0" simplePos="0" locked="0" layoutInCell="1" allowOverlap="1" relativeHeight="2">
            <wp:simplePos x="0" y="0"/>
            <wp:positionH relativeFrom="column">
              <wp:align>center</wp:align>
            </wp:positionH>
            <wp:positionV relativeFrom="paragraph">
              <wp:align>top</wp:align>
            </wp:positionV>
            <wp:extent cx="5221605" cy="3418205"/>
            <wp:effectExtent l="0" t="0" r="0" b="0"/>
            <wp:wrapSquare wrapText="largest"/>
            <wp:docPr id="1" name="Изображение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Изображение33" descr=""/>
                    <pic:cNvPicPr>
                      <a:picLocks noChangeAspect="1" noChangeArrowheads="1"/>
                    </pic:cNvPicPr>
                  </pic:nvPicPr>
                  <pic:blipFill>
                    <a:blip r:embed="rId2"/>
                    <a:stretch>
                      <a:fillRect/>
                    </a:stretch>
                  </pic:blipFill>
                  <pic:spPr bwMode="auto">
                    <a:xfrm>
                      <a:off x="0" y="0"/>
                      <a:ext cx="5221605" cy="3418205"/>
                    </a:xfrm>
                    <a:prstGeom prst="rect">
                      <a:avLst/>
                    </a:prstGeom>
                  </pic:spPr>
                </pic:pic>
              </a:graphicData>
            </a:graphic>
          </wp:anchor>
        </w:drawing>
      </w:r>
    </w:p>
    <w:sectPr>
      <w:type w:val="nextPage"/>
      <w:pgSz w:w="11906" w:h="16838"/>
      <w:pgMar w:left="1134" w:right="1134" w:header="0" w:top="1134" w:footer="0" w:bottom="1134" w:gutter="0"/>
      <w:pgNumType w:fmt="decimal"/>
      <w:formProt w:val="false"/>
      <w:textDirection w:val="lrTb"/>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Liberation Sans">
    <w:altName w:val="Arial"/>
    <w:charset w:val="cc"/>
    <w:family w:val="swiss"/>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bering>
</file>

<file path=word/settings.xml><?xml version="1.0" encoding="utf-8"?>
<w:settings xmlns:w="http://schemas.openxmlformats.org/wordprocessingml/2006/main">
  <w:zoom w:percent="91"/>
  <w:defaultTabStop w:val="709"/>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SimSun" w:cs="Mangal"/>
        <w:sz w:val="24"/>
        <w:szCs w:val="24"/>
        <w:lang w:val="ru-RU"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SimSun" w:cs="Mangal"/>
      <w:color w:val="auto"/>
      <w:sz w:val="24"/>
      <w:szCs w:val="24"/>
      <w:lang w:val="ru-RU" w:eastAsia="zh-CN" w:bidi="hi-IN"/>
    </w:rPr>
  </w:style>
  <w:style w:type="paragraph" w:styleId="1">
    <w:name w:val="Заголовок 1"/>
    <w:basedOn w:val="Style11"/>
    <w:next w:val="Style12"/>
    <w:pPr>
      <w:numPr>
        <w:ilvl w:val="0"/>
        <w:numId w:val="1"/>
      </w:numPr>
      <w:spacing w:before="240" w:after="120"/>
      <w:outlineLvl w:val="0"/>
      <w:outlineLvl w:val="0"/>
    </w:pPr>
    <w:rPr>
      <w:b/>
      <w:bCs/>
      <w:sz w:val="36"/>
      <w:szCs w:val="36"/>
    </w:rPr>
  </w:style>
  <w:style w:type="paragraph" w:styleId="2">
    <w:name w:val="Заголовок 2"/>
    <w:basedOn w:val="Style11"/>
    <w:next w:val="Style12"/>
    <w:pPr>
      <w:numPr>
        <w:ilvl w:val="1"/>
        <w:numId w:val="1"/>
      </w:numPr>
      <w:spacing w:before="200" w:after="120"/>
      <w:outlineLvl w:val="1"/>
      <w:outlineLvl w:val="1"/>
    </w:pPr>
    <w:rPr>
      <w:b/>
      <w:bCs/>
      <w:sz w:val="32"/>
      <w:szCs w:val="32"/>
    </w:rPr>
  </w:style>
  <w:style w:type="paragraph" w:styleId="3">
    <w:name w:val="Заголовок 3"/>
    <w:basedOn w:val="Style11"/>
    <w:next w:val="Style12"/>
    <w:pPr>
      <w:numPr>
        <w:ilvl w:val="2"/>
        <w:numId w:val="1"/>
      </w:numPr>
      <w:spacing w:before="140" w:after="120"/>
      <w:outlineLvl w:val="2"/>
      <w:outlineLvl w:val="2"/>
    </w:pPr>
    <w:rPr>
      <w:b/>
      <w:bCs/>
      <w:sz w:val="28"/>
      <w:szCs w:val="28"/>
    </w:rPr>
  </w:style>
  <w:style w:type="paragraph" w:styleId="Style11">
    <w:name w:val="Заголовок"/>
    <w:basedOn w:val="Normal"/>
    <w:next w:val="Style12"/>
    <w:qFormat/>
    <w:pPr>
      <w:keepNext/>
      <w:spacing w:before="240" w:after="120"/>
    </w:pPr>
    <w:rPr>
      <w:rFonts w:ascii="Liberation Sans" w:hAnsi="Liberation Sans" w:eastAsia="Microsoft YaHei" w:cs="Mangal"/>
      <w:sz w:val="28"/>
      <w:szCs w:val="28"/>
    </w:rPr>
  </w:style>
  <w:style w:type="paragraph" w:styleId="Style12">
    <w:name w:val="Основной текст"/>
    <w:basedOn w:val="Normal"/>
    <w:pPr>
      <w:spacing w:lineRule="auto" w:line="288" w:before="0" w:after="140"/>
    </w:pPr>
    <w:rPr/>
  </w:style>
  <w:style w:type="paragraph" w:styleId="Style13">
    <w:name w:val="Список"/>
    <w:basedOn w:val="Style12"/>
    <w:pPr/>
    <w:rPr>
      <w:rFonts w:cs="Mangal"/>
    </w:rPr>
  </w:style>
  <w:style w:type="paragraph" w:styleId="Style14">
    <w:name w:val="Название"/>
    <w:basedOn w:val="Normal"/>
    <w:pPr>
      <w:suppressLineNumbers/>
      <w:spacing w:before="120" w:after="120"/>
    </w:pPr>
    <w:rPr>
      <w:rFonts w:cs="Mangal"/>
      <w:i/>
      <w:iCs/>
      <w:sz w:val="24"/>
      <w:szCs w:val="24"/>
    </w:rPr>
  </w:style>
  <w:style w:type="paragraph" w:styleId="Style15">
    <w:name w:val="Указатель"/>
    <w:basedOn w:val="Normal"/>
    <w:qFormat/>
    <w:pPr>
      <w:suppressLineNumbers/>
    </w:pPr>
    <w:rPr>
      <w:rFonts w:cs="Mangal"/>
    </w:rPr>
  </w:style>
  <w:style w:type="paragraph" w:styleId="Style16">
    <w:name w:val="Блочная цитата"/>
    <w:basedOn w:val="Normal"/>
    <w:qFormat/>
    <w:pPr>
      <w:spacing w:before="0" w:after="283"/>
      <w:ind w:left="567" w:right="567" w:hanging="0"/>
    </w:pPr>
    <w:rPr/>
  </w:style>
  <w:style w:type="paragraph" w:styleId="Style17">
    <w:name w:val="Заглавие"/>
    <w:basedOn w:val="Style11"/>
    <w:next w:val="Style12"/>
    <w:pPr>
      <w:jc w:val="center"/>
    </w:pPr>
    <w:rPr>
      <w:b/>
      <w:bCs/>
      <w:sz w:val="56"/>
      <w:szCs w:val="56"/>
    </w:rPr>
  </w:style>
  <w:style w:type="paragraph" w:styleId="Style18">
    <w:name w:val="Подзаголовок"/>
    <w:basedOn w:val="Style11"/>
    <w:next w:val="Style12"/>
    <w:pPr>
      <w:spacing w:before="60" w:after="120"/>
      <w:jc w:val="center"/>
    </w:pPr>
    <w:rPr>
      <w:sz w:val="36"/>
      <w:szCs w:val="36"/>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numbering" Target="numbering.xml"/><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otalTime>0</TotalTime>
  <Application>LibreOffice/5.0.1.2$Windows_x86 LibreOffice_project/81898c9f5c0d43f3473ba111d7b351050be20261</Application>
  <Paragraphs>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2020-11-19T09:58:38Z</dcterms:created>
  <dc:language>ru-RU</dc:language>
  <dcterms:modified xsi:type="dcterms:W3CDTF">2020-11-20T10:39:06Z</dcterms:modified>
  <cp:revision>1</cp:revision>
</cp:coreProperties>
</file>