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lineRule="auto" w:line="360"/>
        <w:jc w:val="center"/>
        <w:rPr>
          <w:rFonts w:ascii="Liberation Sans" w:hAnsi="Liberation Sans"/>
          <w:b/>
          <w:b/>
          <w:bCs/>
          <w:sz w:val="24"/>
          <w:szCs w:val="24"/>
        </w:rPr>
      </w:pPr>
      <w:r>
        <w:rPr>
          <w:rFonts w:ascii="Liberation Sans" w:hAnsi="Liberation Sans"/>
          <w:b/>
          <w:bCs/>
          <w:sz w:val="24"/>
          <w:szCs w:val="24"/>
        </w:rPr>
        <w:t>Увеличение суммы материнского капитала за второго ребенка.</w:t>
      </w:r>
    </w:p>
    <w:p>
      <w:pPr>
        <w:pStyle w:val="Style12"/>
        <w:spacing w:lineRule="auto" w:line="360"/>
        <w:jc w:val="center"/>
        <w:rPr>
          <w:rFonts w:ascii="Liberation Sans" w:hAnsi="Liberation Sans"/>
          <w:b/>
          <w:b/>
          <w:bCs/>
          <w:sz w:val="24"/>
          <w:szCs w:val="24"/>
        </w:rPr>
      </w:pPr>
      <w:r>
        <w:rPr>
          <w:rFonts w:ascii="Liberation Sans" w:hAnsi="Liberation Sans"/>
          <w:b/>
          <w:bCs/>
          <w:sz w:val="24"/>
          <w:szCs w:val="24"/>
        </w:rPr>
      </w:r>
    </w:p>
    <w:p>
      <w:pPr>
        <w:pStyle w:val="Style12"/>
        <w:spacing w:lineRule="auto" w:line="48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Напоминаем, что для семей, в которых с 2020 года появился второй ребенок, материнский капитал дополнительно увеличивается на 150 тыс. рублей и таким образом составляет 616 617 рублей. Такая же сумма полагается за третьего, четвертого и любого следующего ребенка, рожденного или усыновленного с 2020 года, если раньше у семьи не было права на материнский капитал (например, если первые два ребенка появились до введения материнского капитала). </w:t>
      </w:r>
    </w:p>
    <w:p>
      <w:pPr>
        <w:pStyle w:val="Style12"/>
        <w:spacing w:lineRule="auto" w:line="48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2"/>
        <w:spacing w:lineRule="auto" w:line="480" w:before="0" w:after="14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2809875" cy="3804285"/>
            <wp:effectExtent l="0" t="0" r="0" b="0"/>
            <wp:wrapSquare wrapText="largest"/>
            <wp:docPr id="1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3804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2020-10-29T11:23:20Z</dcterms:created>
  <dc:language>ru-RU</dc:language>
  <dcterms:modified xsi:type="dcterms:W3CDTF">2020-10-30T10:04:49Z</dcterms:modified>
  <cp:revision>1</cp:revision>
</cp:coreProperties>
</file>