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>80 лет- возраст, сам по себе являющийся подарком от жизни.</w:t>
      </w:r>
    </w:p>
    <w:p>
      <w:pPr>
        <w:pStyle w:val="Normal"/>
        <w:jc w:val="both"/>
        <w:rPr>
          <w:sz w:val="22"/>
          <w:szCs w:val="22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>Каждому юбиляру, получающему страховую пенсию, при достижении возраста 80 лет в автоматическом режиме устанавливается фиксированная выплата к пенсии в увеличенном размере. Исключение составляют инвалиды I группы, оформившие страховую пенсию до круглой даты (фиксированная выплата была установлена в увеличенном размере сразу при оформлении инвалидности).</w:t>
      </w:r>
    </w:p>
    <w:p>
      <w:pPr>
        <w:pStyle w:val="Normal"/>
        <w:jc w:val="both"/>
        <w:rPr>
          <w:sz w:val="22"/>
          <w:szCs w:val="22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>Выплата пенсии в увеличенном размере начинается со следующего месяца после юбилея с доплатой за дни с момента достижения возраста 80 лет.</w:t>
      </w:r>
    </w:p>
    <w:p>
      <w:pPr>
        <w:pStyle w:val="Normal"/>
        <w:jc w:val="both"/>
        <w:rPr>
          <w:sz w:val="22"/>
          <w:szCs w:val="22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28085" cy="372808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085" cy="3728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2020-09-29T11:44:02Z</dcterms:created>
  <dc:language>ru-RU</dc:language>
  <dcterms:modified xsi:type="dcterms:W3CDTF">2020-09-29T11:58:40Z</dcterms:modified>
  <cp:revision>1</cp:revision>
</cp:coreProperties>
</file>