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B5" w:rsidRDefault="008A27B5" w:rsidP="008A27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Распоряжение средствами материнского капитала временем не ограничено!</w:t>
      </w:r>
    </w:p>
    <w:p w:rsidR="008A27B5" w:rsidRDefault="008A27B5" w:rsidP="008A27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A27B5" w:rsidRPr="008A27B5" w:rsidRDefault="008A27B5" w:rsidP="008A27B5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в некоторых российских СМИ появилась информация о том, что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воспользоваться материнским капиталом нужно успеть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до 2016 года. 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>Пенсионный фонд Росси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сообщает, что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эта информация 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>не соответствует действительности.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02AF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02AF">
        <w:rPr>
          <w:rFonts w:ascii="Times New Roman" w:hAnsi="Times New Roman" w:cs="Times New Roman"/>
          <w:color w:val="000000"/>
          <w:sz w:val="28"/>
          <w:szCs w:val="28"/>
        </w:rPr>
        <w:t xml:space="preserve">ведомстве поясняют, что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ля получения </w:t>
      </w:r>
      <w:r w:rsidRPr="008A27B5">
        <w:rPr>
          <w:rFonts w:ascii="Times New Roman" w:hAnsi="Times New Roman" w:cs="Times New Roman"/>
          <w:color w:val="000000"/>
          <w:sz w:val="28"/>
          <w:szCs w:val="28"/>
          <w:u w:val="single"/>
        </w:rPr>
        <w:t>права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на материнский капитал действительно необходимо, чтобы ребёнок, который даёт право на сертификат, появился на свет до 31 декабря 2016 года. </w:t>
      </w:r>
      <w:r w:rsidRPr="008A27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Однако само получение сертификата и распоряжение его средствами временем не </w:t>
      </w:r>
      <w:proofErr w:type="gramStart"/>
      <w:r w:rsidRPr="008A27B5">
        <w:rPr>
          <w:rFonts w:ascii="Times New Roman" w:hAnsi="Times New Roman" w:cs="Times New Roman"/>
          <w:bCs/>
          <w:color w:val="000000"/>
          <w:sz w:val="28"/>
          <w:szCs w:val="28"/>
        </w:rPr>
        <w:t>ограничены</w:t>
      </w:r>
      <w:proofErr w:type="gramEnd"/>
      <w:r w:rsidRPr="008A27B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4702A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8A27B5" w:rsidRPr="008A27B5" w:rsidRDefault="008A27B5" w:rsidP="008A27B5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семьям, имеющим право на материнский капитал, не стоит спешить с его распоряжением, особенно учитывая то, что </w:t>
      </w:r>
      <w:r w:rsidR="004702AF">
        <w:rPr>
          <w:rFonts w:ascii="Times New Roman" w:hAnsi="Times New Roman" w:cs="Times New Roman"/>
          <w:color w:val="000000"/>
          <w:sz w:val="28"/>
          <w:szCs w:val="28"/>
        </w:rPr>
        <w:t>размер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материнского капитала ежегодно индексируется. Если в 2007 году его размер составлял 250 тыс</w:t>
      </w:r>
      <w:r>
        <w:rPr>
          <w:rFonts w:ascii="Times New Roman" w:hAnsi="Times New Roman" w:cs="Times New Roman"/>
          <w:color w:val="000000"/>
          <w:sz w:val="28"/>
          <w:szCs w:val="28"/>
        </w:rPr>
        <w:t>яч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рублей, то в 2013 году – уже почти 409 тыс</w:t>
      </w:r>
      <w:r>
        <w:rPr>
          <w:rFonts w:ascii="Times New Roman" w:hAnsi="Times New Roman" w:cs="Times New Roman"/>
          <w:color w:val="000000"/>
          <w:sz w:val="28"/>
          <w:szCs w:val="28"/>
        </w:rPr>
        <w:t>яч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рублей.</w:t>
      </w:r>
    </w:p>
    <w:p w:rsidR="00146F77" w:rsidRPr="008A27B5" w:rsidRDefault="00146F77" w:rsidP="008A27B5">
      <w:pPr>
        <w:jc w:val="both"/>
        <w:rPr>
          <w:sz w:val="28"/>
          <w:szCs w:val="28"/>
        </w:rPr>
      </w:pPr>
    </w:p>
    <w:sectPr w:rsidR="00146F77" w:rsidRPr="008A27B5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7B5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02AF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21B9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A27B5"/>
    <w:rsid w:val="008F1C1E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2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cp:lastPrinted>2013-02-21T13:43:00Z</cp:lastPrinted>
  <dcterms:created xsi:type="dcterms:W3CDTF">2013-02-21T13:23:00Z</dcterms:created>
  <dcterms:modified xsi:type="dcterms:W3CDTF">2013-02-21T14:18:00Z</dcterms:modified>
</cp:coreProperties>
</file>