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8B1" w:rsidRPr="00CB78B1" w:rsidRDefault="00CB78B1" w:rsidP="006815A7">
      <w:pPr>
        <w:spacing w:before="100" w:beforeAutospacing="1" w:after="100" w:afterAutospacing="1" w:line="240" w:lineRule="auto"/>
        <w:ind w:left="-567" w:firstLine="567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B78B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Пенсионерам-опекунам с июля возобновляется индексация пенсии</w:t>
      </w:r>
    </w:p>
    <w:p w:rsidR="00CB78B1" w:rsidRPr="00CB78B1" w:rsidRDefault="00CB78B1" w:rsidP="006815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принятой </w:t>
      </w:r>
      <w:hyperlink r:id="rId6" w:tgtFrame="_blank" w:tooltip="Федеральный закон № 86-ФЗ «О внесении изменения в статью 7 Федерального закона «Об обязательном пенсионном страховании в Российской Федерации» от 1 апреля 2020 года" w:history="1">
        <w:r w:rsidRPr="00CB78B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поправке</w:t>
        </w:r>
      </w:hyperlink>
      <w:r w:rsidRPr="00CB7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 </w:t>
      </w:r>
      <w:hyperlink r:id="rId7" w:tgtFrame="_blank" w:tooltip="Федеральный закон № 167-ФЗ «Об обязательном пенсионном страховании в Российской Федерации» от 15 декабря 2001 года" w:history="1">
        <w:r w:rsidRPr="00CB78B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федеральный закон</w:t>
        </w:r>
      </w:hyperlink>
      <w:r w:rsidRPr="00CB7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обязательном пенсионном страховании, начиная с 1 июля 2020 года пенсионеры, которые являются опекунами или попечителями несовершеннолетних детей, начнут получать страховую пенсию с индексацией.</w:t>
      </w:r>
    </w:p>
    <w:p w:rsidR="00CB78B1" w:rsidRPr="00CB78B1" w:rsidRDefault="00CB78B1" w:rsidP="006815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8B1">
        <w:rPr>
          <w:rFonts w:ascii="Times New Roman" w:eastAsia="Times New Roman" w:hAnsi="Times New Roman" w:cs="Times New Roman"/>
          <w:sz w:val="24"/>
          <w:szCs w:val="24"/>
          <w:lang w:eastAsia="ru-RU"/>
        </w:rPr>
        <w:t>В настоящее время на оплачиваемую попечительскую деятельность (например, в рамках договора о приемной семье) распространяются правила обязательного пенсионного страхования, поэтому за пенсионеров-опекунов делаются страховые взносы, а выплата пенсии им с учетом индексации возобновляется только после завершения опеки.</w:t>
      </w:r>
    </w:p>
    <w:p w:rsidR="00CB78B1" w:rsidRPr="00CB78B1" w:rsidRDefault="00CB78B1" w:rsidP="006815A7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 того чтобы с 1 июля обеспечить </w:t>
      </w:r>
      <w:proofErr w:type="spellStart"/>
      <w:r w:rsidRPr="00CB78B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беззаявительную</w:t>
      </w:r>
      <w:proofErr w:type="spellEnd"/>
      <w:r w:rsidRPr="00CB7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выплату проиндексированных пенсий, </w:t>
      </w:r>
      <w:r w:rsidR="006815A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B78B1">
        <w:rPr>
          <w:rFonts w:ascii="Times New Roman" w:eastAsia="Times New Roman" w:hAnsi="Times New Roman" w:cs="Times New Roman"/>
          <w:sz w:val="24"/>
          <w:szCs w:val="24"/>
          <w:lang w:eastAsia="ru-RU"/>
        </w:rPr>
        <w:t>тделени</w:t>
      </w:r>
      <w:r w:rsidR="006815A7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CB7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Пенсионного фонда </w:t>
      </w:r>
      <w:r w:rsidR="00681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Республике Мордовия </w:t>
      </w:r>
      <w:r w:rsidRPr="00CB78B1">
        <w:rPr>
          <w:rFonts w:ascii="Times New Roman" w:eastAsia="Times New Roman" w:hAnsi="Times New Roman" w:cs="Times New Roman"/>
          <w:sz w:val="24"/>
          <w:szCs w:val="24"/>
          <w:lang w:eastAsia="ru-RU"/>
        </w:rPr>
        <w:t>до 15 июня актуализируют списки пенсионеров-опекунов и до 24 июня сформируют необходимые доставочные документы для почтовых и кредитных организаций.</w:t>
      </w:r>
    </w:p>
    <w:p w:rsidR="004A0EC7" w:rsidRDefault="004A0EC7"/>
    <w:p w:rsidR="000526E8" w:rsidRDefault="000526E8" w:rsidP="000526E8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0526E8" w:rsidRDefault="000526E8"/>
    <w:sectPr w:rsidR="000526E8" w:rsidSect="004A0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46F96"/>
    <w:multiLevelType w:val="hybridMultilevel"/>
    <w:tmpl w:val="4B8EE54A"/>
    <w:lvl w:ilvl="0" w:tplc="041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1">
    <w:nsid w:val="264D1C84"/>
    <w:multiLevelType w:val="multilevel"/>
    <w:tmpl w:val="6EE26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58720D"/>
    <w:multiLevelType w:val="hybridMultilevel"/>
    <w:tmpl w:val="66DA1C9A"/>
    <w:lvl w:ilvl="0" w:tplc="041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78B1"/>
    <w:rsid w:val="000526E8"/>
    <w:rsid w:val="0031099D"/>
    <w:rsid w:val="00322EE4"/>
    <w:rsid w:val="004A0EC7"/>
    <w:rsid w:val="006815A7"/>
    <w:rsid w:val="0071675B"/>
    <w:rsid w:val="00CB78B1"/>
    <w:rsid w:val="00F120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EC7"/>
  </w:style>
  <w:style w:type="paragraph" w:styleId="1">
    <w:name w:val="heading 1"/>
    <w:basedOn w:val="a"/>
    <w:link w:val="10"/>
    <w:uiPriority w:val="9"/>
    <w:qFormat/>
    <w:rsid w:val="00CB78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B78B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78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B78B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CB7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B78B1"/>
    <w:rPr>
      <w:color w:val="0000FF"/>
      <w:u w:val="single"/>
    </w:rPr>
  </w:style>
  <w:style w:type="paragraph" w:styleId="a5">
    <w:name w:val="Body Text"/>
    <w:basedOn w:val="a"/>
    <w:link w:val="a6"/>
    <w:rsid w:val="000526E8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6">
    <w:name w:val="Основной текст Знак"/>
    <w:basedOn w:val="a0"/>
    <w:link w:val="a5"/>
    <w:rsid w:val="000526E8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styleId="a7">
    <w:name w:val="Emphasis"/>
    <w:basedOn w:val="a0"/>
    <w:uiPriority w:val="20"/>
    <w:qFormat/>
    <w:rsid w:val="0071675B"/>
    <w:rPr>
      <w:i/>
      <w:iCs/>
    </w:rPr>
  </w:style>
  <w:style w:type="paragraph" w:styleId="a8">
    <w:name w:val="No Spacing"/>
    <w:uiPriority w:val="1"/>
    <w:qFormat/>
    <w:rsid w:val="0031099D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31099D"/>
    <w:pPr>
      <w:ind w:left="720"/>
      <w:contextualSpacing/>
    </w:pPr>
  </w:style>
  <w:style w:type="character" w:customStyle="1" w:styleId="textexposedshow">
    <w:name w:val="text_exposed_show"/>
    <w:basedOn w:val="a0"/>
    <w:rsid w:val="00F120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54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81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2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pfrf.ru/files/id/Federalnyiy_zakon_ot_15.12.2001_N_167-FZ_(red._ot_01.04.2020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publication.pravo.gov.ru/Document/View/000120200401005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CE22C8-7519-4B7B-91D3-E2AB4039B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1</cp:revision>
  <dcterms:created xsi:type="dcterms:W3CDTF">2020-05-06T09:22:00Z</dcterms:created>
  <dcterms:modified xsi:type="dcterms:W3CDTF">2020-05-06T10:27:00Z</dcterms:modified>
</cp:coreProperties>
</file>