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E0C" w:rsidRDefault="00443E0C" w:rsidP="00443E0C">
      <w:pPr>
        <w:jc w:val="center"/>
        <w:rPr>
          <w:rFonts w:ascii="Times New Roman" w:hAnsi="Times New Roman"/>
          <w:sz w:val="24"/>
          <w:szCs w:val="24"/>
        </w:rPr>
      </w:pPr>
      <w:r w:rsidRPr="00443E0C">
        <w:rPr>
          <w:rFonts w:ascii="Times New Roman" w:hAnsi="Times New Roman"/>
          <w:b/>
          <w:sz w:val="24"/>
          <w:szCs w:val="24"/>
        </w:rPr>
        <w:t xml:space="preserve">Как восстановить СНИЛС? </w:t>
      </w:r>
    </w:p>
    <w:p w:rsidR="00443E0C" w:rsidRDefault="00443E0C" w:rsidP="00443E0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43E0C">
        <w:rPr>
          <w:rFonts w:ascii="Times New Roman" w:hAnsi="Times New Roman"/>
          <w:sz w:val="24"/>
          <w:szCs w:val="24"/>
        </w:rPr>
        <w:br/>
        <w:t xml:space="preserve">Если гражданин проживает в Мордовии, а прописан в другом регионе и потерял СНИЛС, куда же обращаться за восстановлением? </w:t>
      </w:r>
    </w:p>
    <w:p w:rsidR="00443E0C" w:rsidRDefault="00443E0C" w:rsidP="00443E0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43E0C">
        <w:rPr>
          <w:rFonts w:ascii="Times New Roman" w:hAnsi="Times New Roman"/>
          <w:sz w:val="24"/>
          <w:szCs w:val="24"/>
        </w:rPr>
        <w:t xml:space="preserve">В соответствии с нормами законодательства заявление о выдаче дубликата страхового свидетельства может быть представлено в территориальное Управление ПФР страхователем-работодателем (если зарегистрированное лицо осуществляет трудовую деятельность) или лично гражданином в территориальное Управление ПФР по месту фактического проживания. При себе необходимо иметь паспорт. </w:t>
      </w:r>
    </w:p>
    <w:p w:rsidR="00443E0C" w:rsidRDefault="00443E0C" w:rsidP="00443E0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43E0C">
        <w:rPr>
          <w:rFonts w:ascii="Times New Roman" w:hAnsi="Times New Roman"/>
          <w:sz w:val="24"/>
          <w:szCs w:val="24"/>
        </w:rPr>
        <w:t xml:space="preserve">Кроме того, граждане Российской Федерации также могут представить Заявление о выдаче дубликата страхового свидетельства через многофункциональные центры предоставления государственных и муниципальных услуг. </w:t>
      </w:r>
    </w:p>
    <w:p w:rsidR="00443E0C" w:rsidRPr="00443E0C" w:rsidRDefault="00443E0C" w:rsidP="00443E0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43E0C">
        <w:rPr>
          <w:rFonts w:ascii="Times New Roman" w:hAnsi="Times New Roman"/>
          <w:sz w:val="24"/>
          <w:szCs w:val="24"/>
        </w:rPr>
        <w:t xml:space="preserve">Бланк заявления о выдаче дубликата страхового свидетельства по форме АДВ-3, утвержденной постановлением Правления Пенсионного фонда РФ от 11.01.2017 № 2п «О формах документов индивидуального (персонифицированного) учета в системе обязательного пенсионного страхования и инструкции по их заполнению», можно найти на официальном сайте Пенсионного фонда РФ: </w:t>
      </w:r>
      <w:hyperlink r:id="rId4" w:tgtFrame="_blank" w:history="1">
        <w:r w:rsidRPr="00443E0C">
          <w:rPr>
            <w:rStyle w:val="a3"/>
            <w:rFonts w:ascii="Times New Roman" w:hAnsi="Times New Roman"/>
            <w:sz w:val="24"/>
            <w:szCs w:val="24"/>
          </w:rPr>
          <w:t>www.pfrf.ru</w:t>
        </w:r>
      </w:hyperlink>
      <w:r w:rsidRPr="00443E0C">
        <w:rPr>
          <w:rFonts w:ascii="Times New Roman" w:hAnsi="Times New Roman"/>
          <w:sz w:val="24"/>
          <w:szCs w:val="24"/>
        </w:rPr>
        <w:t xml:space="preserve"> в разделе «Жизненные ситуации».</w:t>
      </w:r>
    </w:p>
    <w:p w:rsidR="00EB380F" w:rsidRDefault="00EB380F" w:rsidP="00443E0C">
      <w:pPr>
        <w:jc w:val="both"/>
      </w:pPr>
    </w:p>
    <w:sectPr w:rsidR="00EB380F" w:rsidSect="00EB38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3E0C"/>
    <w:rsid w:val="00443E0C"/>
    <w:rsid w:val="00EB3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E0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43E0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%3A%2F%2Fwww.pfrf.ru&amp;post=-86141808_3951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1052</Characters>
  <Application>Microsoft Office Word</Application>
  <DocSecurity>0</DocSecurity>
  <Lines>8</Lines>
  <Paragraphs>2</Paragraphs>
  <ScaleCrop>false</ScaleCrop>
  <Company>Kraftway</Company>
  <LinksUpToDate>false</LinksUpToDate>
  <CharactersWithSpaces>1234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011KirpichnikovaOV</dc:creator>
  <cp:lastModifiedBy>011KirpichnikovaOV</cp:lastModifiedBy>
  <cp:revision>1</cp:revision>
  <dcterms:created xsi:type="dcterms:W3CDTF">2020-03-26T12:47:00Z</dcterms:created>
  <dcterms:modified xsi:type="dcterms:W3CDTF">2020-03-26T12:48:00Z</dcterms:modified>
</cp:coreProperties>
</file>