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 xml:space="preserve">Я переехал из Мурманска в Мордовию, получаю пенсию за работу на Крайнем Севере. Повлияет ли переезд на размер пенсии? </w:t>
      </w:r>
    </w:p>
    <w:p>
      <w:pPr>
        <w:pStyle w:val="Normal"/>
        <w:widowControl/>
        <w:jc w:val="both"/>
        <w:rPr/>
      </w:pPr>
      <w:r>
        <w:rPr/>
        <w:br/>
        <w:t>Фиксированная выплата к страховой пенсии по старости северян увеличивается на соответствующий районный коэффициент, который устанавливает Правительство Российской Федерации в зависимости от местности проживания, на весь период проживания указанных лиц в этих районах (местностях). Если пенсионер переезжает из района Крайнего Севера или местности, приравненной к районам Крайнего Севера, в местность с обычными природно-климатическими условиями, фиксированная выплата определяется без районного коэффициента.</w:t>
        <w:br/>
        <w:t xml:space="preserve">Гражданам, проработавшим не менее 15 календарных лет в районах Крайнего Севера либо не менее 20 календарных лет в местностях, приравненных к ним, и имеющим страховой стаж не менее 25 лет для мужчин и не менее 20 лет для женщин, фиксированная выплата к страховой пенсии по старости и страховой пенсии по инвалидности устанавливается в повышенном размере независимо от места жительства.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2019-10-10T14:49:51Z</dcterms:modified>
  <cp:revision>6</cp:revision>
</cp:coreProperties>
</file>