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E3" w:rsidRPr="003965E3" w:rsidRDefault="003965E3" w:rsidP="003965E3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3965E3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965E3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3965E3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3965E3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5E3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965E3" w:rsidRPr="003965E3" w:rsidRDefault="003965E3" w:rsidP="003965E3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65E3">
        <w:rPr>
          <w:rFonts w:ascii="Times New Roman" w:eastAsia="Times New Roman" w:hAnsi="Times New Roman" w:cs="Times New Roman"/>
          <w:b/>
          <w:bCs/>
          <w:sz w:val="28"/>
          <w:szCs w:val="28"/>
        </w:rPr>
        <w:t>27 сентября 2018г.</w:t>
      </w:r>
      <w:r w:rsidRPr="003965E3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 10</w:t>
      </w:r>
    </w:p>
    <w:p w:rsidR="003965E3" w:rsidRPr="003965E3" w:rsidRDefault="003965E3" w:rsidP="003965E3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965E3">
        <w:rPr>
          <w:rFonts w:ascii="Times New Roman" w:eastAsia="Times New Roman" w:hAnsi="Times New Roman" w:cs="Times New Roman"/>
          <w:bCs/>
          <w:sz w:val="24"/>
          <w:szCs w:val="24"/>
        </w:rPr>
        <w:t>с. Новотроицкое</w:t>
      </w: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правопреемстве</w:t>
      </w: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абз.10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созданием вновь образованного</w:t>
      </w:r>
      <w:r w:rsidRPr="003965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Новотроицкого сельского поселения</w:t>
      </w: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965E3" w:rsidRPr="003965E3" w:rsidRDefault="003965E3" w:rsidP="003965E3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396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965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</w:t>
      </w:r>
    </w:p>
    <w:p w:rsidR="003965E3" w:rsidRPr="003965E3" w:rsidRDefault="003965E3" w:rsidP="00396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bookmarkStart w:id="0" w:name="sub_161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вновь образованного Новотроицкого сельского поселения являются правопреемниками органов местного самоуправления </w:t>
      </w:r>
      <w:proofErr w:type="spellStart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Ингенер-Пятинского</w:t>
      </w:r>
      <w:proofErr w:type="spellEnd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Новотроицкого сельского поселения.</w:t>
      </w:r>
    </w:p>
    <w:p w:rsidR="003965E3" w:rsidRPr="003965E3" w:rsidRDefault="003965E3" w:rsidP="00396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Ингенер-Пятинского</w:t>
      </w:r>
      <w:proofErr w:type="spellEnd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Новотроицкого 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 вновь образованного Новотроицкого сельского поселения.</w:t>
      </w:r>
    </w:p>
    <w:p w:rsidR="003965E3" w:rsidRPr="003965E3" w:rsidRDefault="003965E3" w:rsidP="003965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62"/>
      <w:bookmarkEnd w:id="0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3.</w:t>
      </w:r>
      <w:bookmarkEnd w:id="1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</w:t>
      </w:r>
      <w:proofErr w:type="spellStart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Ингенер-Пятинского</w:t>
      </w:r>
      <w:proofErr w:type="spellEnd"/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Новотроицкого сельского поселения, вытекающие из гражданских, налоговых, бюджетных, трудовых и иных имущественных правоотношений, переходят к вновь образованному Новотроицкому сельскому поселению в соответствии с передаточным актом.</w:t>
      </w:r>
    </w:p>
    <w:p w:rsidR="003965E3" w:rsidRPr="003965E3" w:rsidRDefault="003965E3" w:rsidP="00396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Администрации Новотроицкого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3965E3" w:rsidRPr="003965E3" w:rsidRDefault="003965E3" w:rsidP="003965E3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3965E3" w:rsidRPr="003965E3" w:rsidRDefault="003965E3" w:rsidP="003965E3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3965E3" w:rsidRPr="003965E3" w:rsidRDefault="003965E3" w:rsidP="003965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965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</w:t>
      </w:r>
    </w:p>
    <w:p w:rsidR="003965E3" w:rsidRPr="003965E3" w:rsidRDefault="003965E3" w:rsidP="003965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965E3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сельского поселения  ___________ /Вишнякова Т.М.</w:t>
      </w:r>
    </w:p>
    <w:p w:rsidR="003965E3" w:rsidRPr="003965E3" w:rsidRDefault="003965E3" w:rsidP="003965E3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3965E3" w:rsidRPr="003965E3" w:rsidRDefault="003965E3" w:rsidP="003965E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20B9" w:rsidRDefault="003220B9">
      <w:bookmarkStart w:id="2" w:name="_GoBack"/>
      <w:bookmarkEnd w:id="2"/>
    </w:p>
    <w:sectPr w:rsidR="00322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E7"/>
    <w:rsid w:val="003220B9"/>
    <w:rsid w:val="003965E3"/>
    <w:rsid w:val="0081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2019-09-12T08:07:00Z</dcterms:created>
  <dcterms:modified xsi:type="dcterms:W3CDTF">2019-09-12T08:07:00Z</dcterms:modified>
</cp:coreProperties>
</file>