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Полезная </w:t>
      </w:r>
      <w:bookmarkStart w:id="0" w:name="__DdeLink__235_1679673526"/>
      <w:r>
        <w:rPr/>
        <w:t>информация об оформлении сертификата на материнский капитал</w:t>
      </w:r>
      <w:bookmarkEnd w:id="0"/>
      <w:r>
        <w:rPr/>
        <w:t xml:space="preserve">. </w:t>
        <w:br/>
        <w:t xml:space="preserve">Подробнее: </w:t>
      </w:r>
      <w:hyperlink r:id="rId2">
        <w:r>
          <w:rPr>
            <w:rStyle w:val="Style11"/>
          </w:rPr>
          <w:t>http://www.pfrf.ru/grazdanam/family_capital/kto_imeet</w:t>
        </w:r>
      </w:hyperlink>
      <w:r>
        <w:rPr/>
        <w:t xml:space="preserve">...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#цифрыПФР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127635</wp:posOffset>
            </wp:positionH>
            <wp:positionV relativeFrom="paragraph">
              <wp:posOffset>104775</wp:posOffset>
            </wp:positionV>
            <wp:extent cx="1522095" cy="15220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kto_imeet&amp;post=-86141808_293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94;&#1080;&#1092;&#1088;&#1099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2019-08-01T09:27:33Z</dcterms:created>
  <dc:language>ru-RU</dc:language>
  <dcterms:modified xsi:type="dcterms:W3CDTF">2019-08-01T09:27:55Z</dcterms:modified>
  <cp:revision>1</cp:revision>
</cp:coreProperties>
</file>